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BD30E" w14:textId="25C7B802" w:rsidR="00691A7D" w:rsidRPr="000113CC" w:rsidRDefault="00691A7D" w:rsidP="00691A7D">
      <w:pPr>
        <w:jc w:val="both"/>
        <w:rPr>
          <w:b/>
          <w:lang w:val="sr-Cyrl-CS"/>
        </w:rPr>
      </w:pPr>
      <w:r>
        <w:rPr>
          <w:b/>
          <w:lang w:val="sr-Latn-RS"/>
        </w:rPr>
        <w:t xml:space="preserve">               </w:t>
      </w:r>
      <w:r>
        <w:rPr>
          <w:b/>
          <w:lang w:val="sr-Cyrl-CS"/>
        </w:rPr>
        <w:t xml:space="preserve">                                                                                        </w:t>
      </w:r>
      <w:r>
        <w:rPr>
          <w:b/>
          <w:lang w:val="sr-Cyrl-CS"/>
        </w:rPr>
        <w:tab/>
      </w:r>
      <w:r>
        <w:rPr>
          <w:b/>
          <w:lang w:val="sr-Cyrl-CS"/>
        </w:rPr>
        <w:tab/>
        <w:t xml:space="preserve">    </w:t>
      </w:r>
      <w:r>
        <w:rPr>
          <w:b/>
          <w:lang w:val="en-US"/>
        </w:rPr>
        <w:tab/>
      </w:r>
      <w:r>
        <w:rPr>
          <w:b/>
          <w:lang w:val="en-US"/>
        </w:rPr>
        <w:tab/>
      </w:r>
      <w:r>
        <w:rPr>
          <w:b/>
          <w:lang w:val="en-US"/>
        </w:rPr>
        <w:tab/>
      </w:r>
      <w:r>
        <w:rPr>
          <w:b/>
          <w:lang w:val="en-US"/>
        </w:rPr>
        <w:tab/>
      </w:r>
      <w:r>
        <w:rPr>
          <w:b/>
          <w:lang w:val="en-US"/>
        </w:rPr>
        <w:tab/>
      </w:r>
      <w:r>
        <w:rPr>
          <w:b/>
          <w:lang w:val="en-US"/>
        </w:rPr>
        <w:tab/>
      </w:r>
      <w:r>
        <w:rPr>
          <w:b/>
          <w:lang w:val="en-US"/>
        </w:rPr>
        <w:tab/>
        <w:t xml:space="preserve"> </w:t>
      </w:r>
      <w:r>
        <w:rPr>
          <w:b/>
          <w:lang w:val="sr-Cyrl-CS"/>
        </w:rPr>
        <w:t xml:space="preserve">                </w:t>
      </w:r>
      <w:r>
        <w:rPr>
          <w:b/>
          <w:lang w:val="sr-Latn-RS"/>
        </w:rPr>
        <w:t xml:space="preserve">                                                                 </w:t>
      </w:r>
      <w:r>
        <w:rPr>
          <w:b/>
          <w:lang w:val="sr-Cyrl-CS"/>
        </w:rPr>
        <w:t xml:space="preserve"> </w:t>
      </w:r>
      <w:r w:rsidRPr="000113CC">
        <w:rPr>
          <w:b/>
          <w:lang w:val="sr-Cyrl-CS"/>
        </w:rPr>
        <w:t xml:space="preserve">П Р Е Д Л О Г      </w:t>
      </w:r>
    </w:p>
    <w:p w14:paraId="3B7176AB" w14:textId="47179526" w:rsidR="00691A7D" w:rsidRDefault="00691A7D" w:rsidP="000113CC">
      <w:pPr>
        <w:ind w:firstLine="708"/>
        <w:jc w:val="both"/>
        <w:rPr>
          <w:b/>
          <w:lang w:val="sr-Cyrl-CS"/>
        </w:rPr>
      </w:pPr>
      <w:r>
        <w:rPr>
          <w:b/>
          <w:lang w:val="sr-Cyrl-CS"/>
        </w:rPr>
        <w:t>Скупштина градске општине Гроцка</w:t>
      </w:r>
      <w:r>
        <w:rPr>
          <w:lang w:val="sr-Cyrl-CS"/>
        </w:rPr>
        <w:t xml:space="preserve">, на седници одржаној  </w:t>
      </w:r>
      <w:r>
        <w:rPr>
          <w:b/>
          <w:lang w:val="sr-Cyrl-CS"/>
        </w:rPr>
        <w:t>дана ___________  20</w:t>
      </w:r>
      <w:r>
        <w:rPr>
          <w:b/>
          <w:lang w:val="sr-Latn-RS"/>
        </w:rPr>
        <w:t>2</w:t>
      </w:r>
      <w:r w:rsidR="00872748">
        <w:rPr>
          <w:b/>
          <w:lang w:val="sr-Latn-RS"/>
        </w:rPr>
        <w:t>6</w:t>
      </w:r>
      <w:r>
        <w:rPr>
          <w:b/>
          <w:lang w:val="sr-Cyrl-CS"/>
        </w:rPr>
        <w:t>. године</w:t>
      </w:r>
      <w:r>
        <w:rPr>
          <w:lang w:val="sr-Cyrl-CS"/>
        </w:rPr>
        <w:t xml:space="preserve">, на основу члана 35. </w:t>
      </w:r>
      <w:r>
        <w:rPr>
          <w:lang w:val="sr-Cyrl-RS"/>
        </w:rPr>
        <w:t xml:space="preserve">Закона о </w:t>
      </w:r>
      <w:r>
        <w:rPr>
          <w:lang w:val="sr-Cyrl-CS"/>
        </w:rPr>
        <w:t xml:space="preserve">култури </w:t>
      </w:r>
      <w:r>
        <w:rPr>
          <w:lang w:val="sr-Cyrl-RS"/>
        </w:rPr>
        <w:t xml:space="preserve">(„Сл. </w:t>
      </w:r>
      <w:r>
        <w:rPr>
          <w:lang w:val="sr-Cyrl-CS"/>
        </w:rPr>
        <w:t>г</w:t>
      </w:r>
      <w:r>
        <w:rPr>
          <w:lang w:val="sr-Cyrl-RS"/>
        </w:rPr>
        <w:t>ласник РС</w:t>
      </w:r>
      <w:r>
        <w:rPr>
          <w:lang w:val="sr-Cyrl-CS"/>
        </w:rPr>
        <w:t>“</w:t>
      </w:r>
      <w:r>
        <w:rPr>
          <w:lang w:val="sr-Cyrl-RS"/>
        </w:rPr>
        <w:t xml:space="preserve"> бр. </w:t>
      </w:r>
      <w:r>
        <w:rPr>
          <w:lang w:val="sr-Cyrl-CS"/>
        </w:rPr>
        <w:t>72/</w:t>
      </w:r>
      <w:r>
        <w:rPr>
          <w:lang w:val="sr-Latn-RS"/>
        </w:rPr>
        <w:t>20</w:t>
      </w:r>
      <w:r>
        <w:rPr>
          <w:lang w:val="sr-Cyrl-CS"/>
        </w:rPr>
        <w:t>09. 13/2016</w:t>
      </w:r>
      <w:r>
        <w:rPr>
          <w:lang w:val="sr-Latn-RS"/>
        </w:rPr>
        <w:t>,</w:t>
      </w:r>
      <w:r>
        <w:rPr>
          <w:lang w:val="sr-Cyrl-CS"/>
        </w:rPr>
        <w:t xml:space="preserve"> 30/2016</w:t>
      </w:r>
      <w:r>
        <w:rPr>
          <w:lang w:val="sr-Latn-RS"/>
        </w:rPr>
        <w:t>-</w:t>
      </w:r>
      <w:r>
        <w:rPr>
          <w:lang w:val="sr-Cyrl-RS"/>
        </w:rPr>
        <w:t>испр., 6/2020, 47/2021</w:t>
      </w:r>
      <w:r w:rsidR="00A010C8">
        <w:rPr>
          <w:lang w:val="sr-Cyrl-RS"/>
        </w:rPr>
        <w:t>,</w:t>
      </w:r>
      <w:r>
        <w:rPr>
          <w:lang w:val="sr-Cyrl-RS"/>
        </w:rPr>
        <w:t xml:space="preserve"> 78/2021</w:t>
      </w:r>
      <w:r w:rsidR="00A010C8">
        <w:rPr>
          <w:lang w:val="sr-Cyrl-RS"/>
        </w:rPr>
        <w:t xml:space="preserve"> и 76/2023</w:t>
      </w:r>
      <w:r>
        <w:rPr>
          <w:lang w:val="sr-Cyrl-CS"/>
        </w:rPr>
        <w:t xml:space="preserve">), члана </w:t>
      </w:r>
      <w:r>
        <w:rPr>
          <w:lang w:val="sr-Latn-RS"/>
        </w:rPr>
        <w:t>4</w:t>
      </w:r>
      <w:r w:rsidR="001905DD">
        <w:rPr>
          <w:lang w:val="sr-Cyrl-RS"/>
        </w:rPr>
        <w:t>0</w:t>
      </w:r>
      <w:r>
        <w:rPr>
          <w:lang w:val="sr-Latn-RS"/>
        </w:rPr>
        <w:t>.</w:t>
      </w:r>
      <w:r>
        <w:rPr>
          <w:lang w:val="sr-Cyrl-CS"/>
        </w:rPr>
        <w:t xml:space="preserve"> Статута градске општине Гроцка (</w:t>
      </w:r>
      <w:r>
        <w:rPr>
          <w:lang w:val="sr-Latn-RS"/>
        </w:rPr>
        <w:t>„</w:t>
      </w:r>
      <w:r>
        <w:rPr>
          <w:lang w:val="sr-Cyrl-CS"/>
        </w:rPr>
        <w:t>Сл. лист града Београда“, бр.</w:t>
      </w:r>
      <w:r w:rsidR="001905DD">
        <w:rPr>
          <w:lang w:val="sr-Cyrl-CS"/>
        </w:rPr>
        <w:t xml:space="preserve"> 54/26-пречишћен текст</w:t>
      </w:r>
      <w:r>
        <w:rPr>
          <w:lang w:val="sr-Cyrl-CS"/>
        </w:rPr>
        <w:t>) и</w:t>
      </w:r>
      <w:r>
        <w:rPr>
          <w:lang w:val="sr-Latn-RS"/>
        </w:rPr>
        <w:t xml:space="preserve"> члана</w:t>
      </w:r>
      <w:r>
        <w:rPr>
          <w:lang w:val="sr-Cyrl-CS"/>
        </w:rPr>
        <w:t xml:space="preserve"> 28</w:t>
      </w:r>
      <w:r>
        <w:rPr>
          <w:lang w:val="sr-Latn-RS"/>
        </w:rPr>
        <w:t>.</w:t>
      </w:r>
      <w:r>
        <w:rPr>
          <w:lang w:val="sr-Cyrl-CS"/>
        </w:rPr>
        <w:t xml:space="preserve"> став 2. </w:t>
      </w:r>
      <w:r>
        <w:rPr>
          <w:lang w:val="sr-Latn-RS"/>
        </w:rPr>
        <w:t>Статута</w:t>
      </w:r>
      <w:r w:rsidR="00872748">
        <w:rPr>
          <w:lang w:val="sr-Latn-RS"/>
        </w:rPr>
        <w:t xml:space="preserve"> </w:t>
      </w:r>
      <w:r>
        <w:rPr>
          <w:lang w:val="sr-Cyrl-CS"/>
        </w:rPr>
        <w:t>Центра за културу Гроцка бр.</w:t>
      </w:r>
      <w:r w:rsidR="001905DD">
        <w:rPr>
          <w:lang w:val="sr-Cyrl-CS"/>
        </w:rPr>
        <w:t xml:space="preserve"> </w:t>
      </w:r>
      <w:r>
        <w:rPr>
          <w:lang w:val="sr-Cyrl-CS"/>
        </w:rPr>
        <w:t xml:space="preserve">436 од 02.10.2017. године, </w:t>
      </w:r>
      <w:r>
        <w:rPr>
          <w:b/>
          <w:lang w:val="sr-Cyrl-CS"/>
        </w:rPr>
        <w:t>донела је</w:t>
      </w:r>
    </w:p>
    <w:p w14:paraId="40A79318" w14:textId="77C2D1B0" w:rsidR="000113CC" w:rsidRDefault="000113CC" w:rsidP="000113CC">
      <w:pPr>
        <w:ind w:firstLine="708"/>
        <w:jc w:val="both"/>
        <w:rPr>
          <w:b/>
          <w:lang w:val="sr-Cyrl-CS"/>
        </w:rPr>
      </w:pPr>
    </w:p>
    <w:p w14:paraId="07F34DAB" w14:textId="77777777" w:rsidR="000113CC" w:rsidRPr="000113CC" w:rsidRDefault="000113CC" w:rsidP="00872748">
      <w:pPr>
        <w:ind w:firstLine="708"/>
        <w:jc w:val="center"/>
        <w:rPr>
          <w:b/>
          <w:lang w:val="sr-Cyrl-CS"/>
        </w:rPr>
      </w:pPr>
    </w:p>
    <w:p w14:paraId="0AE25305" w14:textId="77777777" w:rsidR="00691A7D" w:rsidRDefault="00691A7D" w:rsidP="00872748">
      <w:pPr>
        <w:jc w:val="center"/>
        <w:rPr>
          <w:b/>
          <w:lang w:val="sr-Cyrl-CS"/>
        </w:rPr>
      </w:pPr>
      <w:r>
        <w:rPr>
          <w:b/>
          <w:lang w:val="sr-Cyrl-CS"/>
        </w:rPr>
        <w:t>Р  Е  Ш  Е  Њ  Е</w:t>
      </w:r>
    </w:p>
    <w:p w14:paraId="7CDEEE3C" w14:textId="6DED7721" w:rsidR="00691A7D" w:rsidRDefault="00691A7D" w:rsidP="00872748">
      <w:pPr>
        <w:jc w:val="center"/>
        <w:rPr>
          <w:b/>
          <w:lang w:val="sr-Cyrl-CS"/>
        </w:rPr>
      </w:pPr>
      <w:r>
        <w:rPr>
          <w:b/>
          <w:lang w:val="sr-Cyrl-CS"/>
        </w:rPr>
        <w:t>О ИМЕНОВАЊУ ДИРЕКТОРКЕ</w:t>
      </w:r>
      <w:r w:rsidR="00872748">
        <w:rPr>
          <w:b/>
          <w:lang w:val="sr-Latn-RS"/>
        </w:rPr>
        <w:t xml:space="preserve"> </w:t>
      </w:r>
      <w:r>
        <w:rPr>
          <w:b/>
          <w:lang w:val="sr-Cyrl-CS"/>
        </w:rPr>
        <w:t>ЦЕНТРА ЗА КУЛТУРУ ГРОЦКА</w:t>
      </w:r>
    </w:p>
    <w:p w14:paraId="68CA9254" w14:textId="1E5A2184" w:rsidR="00691A7D" w:rsidRDefault="00691A7D" w:rsidP="00691A7D">
      <w:pPr>
        <w:jc w:val="both"/>
        <w:rPr>
          <w:b/>
          <w:lang w:val="sr-Cyrl-CS"/>
        </w:rPr>
      </w:pPr>
    </w:p>
    <w:p w14:paraId="02C48C84" w14:textId="77777777" w:rsidR="000113CC" w:rsidRDefault="000113CC" w:rsidP="00691A7D">
      <w:pPr>
        <w:jc w:val="both"/>
        <w:rPr>
          <w:b/>
          <w:lang w:val="sr-Cyrl-CS"/>
        </w:rPr>
      </w:pPr>
    </w:p>
    <w:p w14:paraId="25345A11" w14:textId="37418CB6" w:rsidR="00691A7D" w:rsidRPr="00A010C8" w:rsidRDefault="00691A7D" w:rsidP="00872748">
      <w:pPr>
        <w:ind w:firstLine="708"/>
        <w:jc w:val="both"/>
        <w:rPr>
          <w:bCs/>
          <w:lang w:val="sr-Cyrl-CS"/>
        </w:rPr>
      </w:pPr>
      <w:r w:rsidRPr="00A010C8">
        <w:rPr>
          <w:bCs/>
          <w:lang w:val="en-US"/>
        </w:rPr>
        <w:t>I</w:t>
      </w:r>
      <w:r w:rsidRPr="00A010C8">
        <w:rPr>
          <w:bCs/>
          <w:lang w:val="sr-Cyrl-CS"/>
        </w:rPr>
        <w:t xml:space="preserve">/ </w:t>
      </w:r>
      <w:r w:rsidR="00872748" w:rsidRPr="00A010C8">
        <w:rPr>
          <w:bCs/>
          <w:lang w:val="sr-Cyrl-RS"/>
        </w:rPr>
        <w:t>И</w:t>
      </w:r>
      <w:r w:rsidR="00872748" w:rsidRPr="00A010C8">
        <w:rPr>
          <w:bCs/>
          <w:lang w:val="sr-Cyrl-CS"/>
        </w:rPr>
        <w:t xml:space="preserve">менује се ЗОРИЦА АТИЋ, дипл. историчар уметности за директорку Центра за културу Гроцка, </w:t>
      </w:r>
      <w:r w:rsidRPr="00A010C8">
        <w:rPr>
          <w:bCs/>
          <w:lang w:val="sr-Cyrl-CS"/>
        </w:rPr>
        <w:t xml:space="preserve">на период од четири године. </w:t>
      </w:r>
    </w:p>
    <w:p w14:paraId="64701637" w14:textId="77777777" w:rsidR="00691A7D" w:rsidRPr="00A010C8" w:rsidRDefault="00691A7D" w:rsidP="00691A7D">
      <w:pPr>
        <w:jc w:val="both"/>
        <w:rPr>
          <w:bCs/>
          <w:lang w:val="sr-Cyrl-CS"/>
        </w:rPr>
      </w:pPr>
    </w:p>
    <w:p w14:paraId="0B454ED1" w14:textId="0B71A6DE" w:rsidR="00691A7D" w:rsidRPr="00A010C8" w:rsidRDefault="00691A7D" w:rsidP="00691A7D">
      <w:pPr>
        <w:ind w:firstLine="708"/>
        <w:jc w:val="both"/>
        <w:rPr>
          <w:bCs/>
          <w:lang w:val="sr-Cyrl-CS"/>
        </w:rPr>
      </w:pPr>
      <w:r w:rsidRPr="00A010C8">
        <w:rPr>
          <w:bCs/>
          <w:lang w:val="en-US"/>
        </w:rPr>
        <w:t>II/</w:t>
      </w:r>
      <w:r w:rsidRPr="00A010C8">
        <w:rPr>
          <w:bCs/>
          <w:lang w:val="sr-Cyrl-CS"/>
        </w:rPr>
        <w:t xml:space="preserve"> Решење објавити у „Службеном листу града </w:t>
      </w:r>
      <w:proofErr w:type="gramStart"/>
      <w:r w:rsidRPr="00A010C8">
        <w:rPr>
          <w:bCs/>
          <w:lang w:val="sr-Cyrl-CS"/>
        </w:rPr>
        <w:t>Београда“</w:t>
      </w:r>
      <w:proofErr w:type="gramEnd"/>
      <w:r w:rsidRPr="00A010C8">
        <w:rPr>
          <w:bCs/>
          <w:lang w:val="sr-Cyrl-CS"/>
        </w:rPr>
        <w:t>.</w:t>
      </w:r>
    </w:p>
    <w:p w14:paraId="7CED551B" w14:textId="1BF74EFF" w:rsidR="00691A7D" w:rsidRDefault="00691A7D" w:rsidP="00691A7D">
      <w:pPr>
        <w:jc w:val="both"/>
        <w:rPr>
          <w:b/>
          <w:lang w:val="sr-Cyrl-CS"/>
        </w:rPr>
      </w:pPr>
    </w:p>
    <w:p w14:paraId="4D7E4927" w14:textId="77777777" w:rsidR="000113CC" w:rsidRDefault="000113CC" w:rsidP="00691A7D">
      <w:pPr>
        <w:jc w:val="both"/>
        <w:rPr>
          <w:b/>
          <w:lang w:val="sr-Cyrl-CS"/>
        </w:rPr>
      </w:pPr>
    </w:p>
    <w:p w14:paraId="37E6DAF4" w14:textId="00C9324A" w:rsidR="00691A7D" w:rsidRDefault="00691A7D" w:rsidP="00691A7D">
      <w:pPr>
        <w:jc w:val="center"/>
        <w:rPr>
          <w:b/>
          <w:lang w:val="sr-Latn-RS"/>
        </w:rPr>
      </w:pPr>
      <w:r>
        <w:rPr>
          <w:b/>
          <w:lang w:val="sr-Latn-RS"/>
        </w:rPr>
        <w:t>О б р а з л о ж е њ е</w:t>
      </w:r>
    </w:p>
    <w:p w14:paraId="419B018C" w14:textId="77777777" w:rsidR="000113CC" w:rsidRDefault="000113CC" w:rsidP="00691A7D">
      <w:pPr>
        <w:jc w:val="center"/>
        <w:rPr>
          <w:b/>
          <w:lang w:val="sr-Cyrl-CS"/>
        </w:rPr>
      </w:pPr>
    </w:p>
    <w:p w14:paraId="2E6A9D15" w14:textId="77777777" w:rsidR="00691A7D" w:rsidRDefault="00691A7D" w:rsidP="00691A7D">
      <w:pPr>
        <w:jc w:val="both"/>
        <w:rPr>
          <w:b/>
          <w:lang w:val="sr-Cyrl-CS"/>
        </w:rPr>
      </w:pPr>
    </w:p>
    <w:p w14:paraId="4B18EB52" w14:textId="6EC1A8F8" w:rsidR="00691A7D" w:rsidRDefault="00691A7D" w:rsidP="00691A7D">
      <w:pPr>
        <w:ind w:firstLine="708"/>
        <w:jc w:val="both"/>
        <w:rPr>
          <w:lang w:val="sr-Cyrl-CS"/>
        </w:rPr>
      </w:pPr>
      <w:r>
        <w:rPr>
          <w:lang w:val="sr-Cyrl-CS"/>
        </w:rPr>
        <w:t xml:space="preserve">Законом о култури и то чланом 35. став 1. </w:t>
      </w:r>
      <w:r w:rsidR="00A32778">
        <w:rPr>
          <w:lang w:val="sr-Cyrl-RS"/>
        </w:rPr>
        <w:t xml:space="preserve">(„Сл. </w:t>
      </w:r>
      <w:r w:rsidR="00A32778">
        <w:rPr>
          <w:lang w:val="sr-Cyrl-CS"/>
        </w:rPr>
        <w:t>г</w:t>
      </w:r>
      <w:r w:rsidR="00A32778">
        <w:rPr>
          <w:lang w:val="sr-Cyrl-RS"/>
        </w:rPr>
        <w:t>ласник РС</w:t>
      </w:r>
      <w:r w:rsidR="00A32778">
        <w:rPr>
          <w:lang w:val="sr-Cyrl-CS"/>
        </w:rPr>
        <w:t>“</w:t>
      </w:r>
      <w:r w:rsidR="00A32778">
        <w:rPr>
          <w:lang w:val="sr-Cyrl-RS"/>
        </w:rPr>
        <w:t xml:space="preserve"> бр. </w:t>
      </w:r>
      <w:r w:rsidR="00A32778">
        <w:rPr>
          <w:lang w:val="sr-Cyrl-CS"/>
        </w:rPr>
        <w:t>72/</w:t>
      </w:r>
      <w:r w:rsidR="00A32778">
        <w:rPr>
          <w:lang w:val="sr-Latn-RS"/>
        </w:rPr>
        <w:t>20</w:t>
      </w:r>
      <w:r w:rsidR="00A32778">
        <w:rPr>
          <w:lang w:val="sr-Cyrl-CS"/>
        </w:rPr>
        <w:t>09</w:t>
      </w:r>
      <w:r w:rsidR="001905DD">
        <w:rPr>
          <w:lang w:val="sr-Cyrl-CS"/>
        </w:rPr>
        <w:t>,</w:t>
      </w:r>
      <w:r w:rsidR="00A32778">
        <w:rPr>
          <w:lang w:val="sr-Cyrl-CS"/>
        </w:rPr>
        <w:t xml:space="preserve"> 13/2016</w:t>
      </w:r>
      <w:r w:rsidR="00A32778">
        <w:rPr>
          <w:lang w:val="sr-Latn-RS"/>
        </w:rPr>
        <w:t>,</w:t>
      </w:r>
      <w:r w:rsidR="00A32778">
        <w:rPr>
          <w:lang w:val="sr-Cyrl-CS"/>
        </w:rPr>
        <w:t xml:space="preserve"> 30/2016</w:t>
      </w:r>
      <w:r w:rsidR="00A32778">
        <w:rPr>
          <w:lang w:val="sr-Latn-RS"/>
        </w:rPr>
        <w:t>-</w:t>
      </w:r>
      <w:r w:rsidR="00A32778">
        <w:rPr>
          <w:lang w:val="sr-Cyrl-RS"/>
        </w:rPr>
        <w:t>испр., 6/2020, 47/2021 и 78/2021</w:t>
      </w:r>
      <w:r>
        <w:rPr>
          <w:lang w:val="sr-Cyrl-CS"/>
        </w:rPr>
        <w:t>) прописано је да се директор установе чији је оснивач Република Србија, аутономна покрајина или јединица локалне самоуправе, именује на основу претходно спроведеног конкурса на период од четири године</w:t>
      </w:r>
      <w:r w:rsidR="00A32778">
        <w:rPr>
          <w:lang w:val="sr-Cyrl-CS"/>
        </w:rPr>
        <w:t xml:space="preserve"> и може бити поново именован</w:t>
      </w:r>
      <w:r>
        <w:rPr>
          <w:lang w:val="sr-Cyrl-CS"/>
        </w:rPr>
        <w:t xml:space="preserve">. </w:t>
      </w:r>
    </w:p>
    <w:p w14:paraId="16088794" w14:textId="089EDF6B" w:rsidR="00691A7D" w:rsidRPr="001905DD" w:rsidRDefault="00691A7D" w:rsidP="00691A7D">
      <w:pPr>
        <w:ind w:firstLine="708"/>
        <w:jc w:val="both"/>
        <w:rPr>
          <w:color w:val="EE0000"/>
          <w:lang w:val="sr-Cyrl-CS"/>
        </w:rPr>
      </w:pPr>
      <w:r>
        <w:rPr>
          <w:lang w:val="sr-Cyrl-CS"/>
        </w:rPr>
        <w:t xml:space="preserve">Чланом 35. став </w:t>
      </w:r>
      <w:r w:rsidR="00A32778">
        <w:rPr>
          <w:lang w:val="sr-Cyrl-CS"/>
        </w:rPr>
        <w:t>4</w:t>
      </w:r>
      <w:r>
        <w:rPr>
          <w:lang w:val="sr-Cyrl-CS"/>
        </w:rPr>
        <w:t xml:space="preserve">. Закона прописано је да се поступак за именовање директора расписује  60 </w:t>
      </w:r>
      <w:r w:rsidRPr="001F428B">
        <w:rPr>
          <w:lang w:val="sr-Cyrl-CS"/>
        </w:rPr>
        <w:t xml:space="preserve">дана пре истека мандата директора. Управни одбор Центра за културу је на седници одржаној дана </w:t>
      </w:r>
      <w:r w:rsidR="001F428B" w:rsidRPr="001F428B">
        <w:rPr>
          <w:lang w:val="sr-Latn-RS"/>
        </w:rPr>
        <w:t>24</w:t>
      </w:r>
      <w:r w:rsidRPr="001F428B">
        <w:rPr>
          <w:lang w:val="sr-Cyrl-CS"/>
        </w:rPr>
        <w:t xml:space="preserve">. </w:t>
      </w:r>
      <w:r w:rsidR="001F428B" w:rsidRPr="001F428B">
        <w:rPr>
          <w:lang w:val="sr-Cyrl-RS"/>
        </w:rPr>
        <w:t>јула</w:t>
      </w:r>
      <w:r w:rsidRPr="001F428B">
        <w:rPr>
          <w:lang w:val="sr-Cyrl-CS"/>
        </w:rPr>
        <w:t xml:space="preserve"> 20</w:t>
      </w:r>
      <w:r w:rsidR="00A32778" w:rsidRPr="001F428B">
        <w:rPr>
          <w:lang w:val="sr-Cyrl-CS"/>
        </w:rPr>
        <w:t>2</w:t>
      </w:r>
      <w:r w:rsidR="001F428B" w:rsidRPr="001F428B">
        <w:rPr>
          <w:lang w:val="sr-Cyrl-CS"/>
        </w:rPr>
        <w:t>6</w:t>
      </w:r>
      <w:r w:rsidRPr="001F428B">
        <w:rPr>
          <w:lang w:val="sr-Cyrl-CS"/>
        </w:rPr>
        <w:t xml:space="preserve">. године донео Одлуку о расписивању и спровођењу јавног конкурса за избор директора Центра за културу Гроцка број: </w:t>
      </w:r>
      <w:r w:rsidR="001F428B" w:rsidRPr="001F428B">
        <w:rPr>
          <w:lang w:val="sr-Cyrl-CS"/>
        </w:rPr>
        <w:t>337/2026</w:t>
      </w:r>
      <w:r w:rsidRPr="001F428B">
        <w:rPr>
          <w:lang w:val="sr-Cyrl-CS"/>
        </w:rPr>
        <w:t xml:space="preserve"> са Огласом о јавном конкурсу.</w:t>
      </w:r>
    </w:p>
    <w:p w14:paraId="6045E39F" w14:textId="21887046" w:rsidR="00691A7D" w:rsidRDefault="00691A7D" w:rsidP="00691A7D">
      <w:pPr>
        <w:ind w:firstLine="708"/>
        <w:jc w:val="both"/>
        <w:rPr>
          <w:lang w:val="sr-Cyrl-CS"/>
        </w:rPr>
      </w:pPr>
      <w:r>
        <w:rPr>
          <w:lang w:val="sr-Cyrl-CS"/>
        </w:rPr>
        <w:t xml:space="preserve">Оглас о јавном конкурсу за именовање директора Центра за културу Гроцка објављен је дана </w:t>
      </w:r>
      <w:r w:rsidR="001905DD">
        <w:rPr>
          <w:lang w:val="sr-Cyrl-CS"/>
        </w:rPr>
        <w:t>19</w:t>
      </w:r>
      <w:r>
        <w:rPr>
          <w:lang w:val="sr-Cyrl-CS"/>
        </w:rPr>
        <w:t xml:space="preserve">. </w:t>
      </w:r>
      <w:r w:rsidR="001905DD">
        <w:rPr>
          <w:lang w:val="sr-Cyrl-CS"/>
        </w:rPr>
        <w:t>августа</w:t>
      </w:r>
      <w:r>
        <w:rPr>
          <w:lang w:val="sr-Cyrl-CS"/>
        </w:rPr>
        <w:t xml:space="preserve"> 20</w:t>
      </w:r>
      <w:r w:rsidR="006458B8">
        <w:rPr>
          <w:lang w:val="sr-Cyrl-CS"/>
        </w:rPr>
        <w:t>2</w:t>
      </w:r>
      <w:r w:rsidR="001905DD">
        <w:rPr>
          <w:lang w:val="sr-Cyrl-CS"/>
        </w:rPr>
        <w:t>6</w:t>
      </w:r>
      <w:r>
        <w:rPr>
          <w:lang w:val="sr-Cyrl-CS"/>
        </w:rPr>
        <w:t>. године на интернет страници Националне службе за запошљавање и у дневном листу „Информер“.</w:t>
      </w:r>
    </w:p>
    <w:p w14:paraId="743A4711" w14:textId="77777777" w:rsidR="00691A7D" w:rsidRDefault="00691A7D" w:rsidP="00691A7D">
      <w:pPr>
        <w:ind w:firstLine="708"/>
        <w:jc w:val="both"/>
        <w:rPr>
          <w:lang w:val="sr-Cyrl-CS"/>
        </w:rPr>
      </w:pPr>
      <w:r>
        <w:rPr>
          <w:lang w:val="sr-Cyrl-CS"/>
        </w:rPr>
        <w:t>Управни одбор Центра за културу Гроцка је по истеку рока за подношење пријава на конкурс констатовао да се на Јавни конкурс за избор директора Центра за културу Гроцка пријавила као једини кандидат Зорица Атић, дипл. историчар уметности из Гроцке, чија је пријава оцењена као благовремена, потпуна и разумљива.</w:t>
      </w:r>
    </w:p>
    <w:p w14:paraId="7AC53E20" w14:textId="5B95CCF5" w:rsidR="00691A7D" w:rsidRDefault="00691A7D" w:rsidP="00691A7D">
      <w:pPr>
        <w:ind w:firstLine="708"/>
        <w:jc w:val="both"/>
        <w:rPr>
          <w:lang w:val="sr-Cyrl-CS"/>
        </w:rPr>
      </w:pPr>
      <w:r>
        <w:rPr>
          <w:lang w:val="sr-Cyrl-CS"/>
        </w:rPr>
        <w:t>Управни одбор је спровео изборни поступак и након обављеног усменог разговора са кандидат</w:t>
      </w:r>
      <w:r w:rsidR="001905DD">
        <w:rPr>
          <w:lang w:val="sr-Cyrl-CS"/>
        </w:rPr>
        <w:t>кињом</w:t>
      </w:r>
      <w:r>
        <w:rPr>
          <w:lang w:val="sr-Cyrl-CS"/>
        </w:rPr>
        <w:t xml:space="preserve"> саставио Ранг листу кандидата за избор директора и исту са Записником о изборном поступку за избор директора Центра за културу Гроцка доставио Већу градске општине Гроцка.</w:t>
      </w:r>
    </w:p>
    <w:p w14:paraId="7BED41A4" w14:textId="05D871E3" w:rsidR="00691A7D" w:rsidRDefault="00691A7D" w:rsidP="00691A7D">
      <w:pPr>
        <w:ind w:firstLine="708"/>
        <w:jc w:val="both"/>
        <w:rPr>
          <w:lang w:val="sr-Cyrl-CS"/>
        </w:rPr>
      </w:pPr>
      <w:r>
        <w:rPr>
          <w:lang w:val="sr-Cyrl-CS"/>
        </w:rPr>
        <w:t>Сходно напред наведеном, Веће ГО Гроцка је утврдило предлог Решења и предл</w:t>
      </w:r>
      <w:r w:rsidR="001905DD">
        <w:rPr>
          <w:lang w:val="sr-Cyrl-CS"/>
        </w:rPr>
        <w:t>ожило</w:t>
      </w:r>
      <w:r>
        <w:rPr>
          <w:lang w:val="sr-Cyrl-CS"/>
        </w:rPr>
        <w:t xml:space="preserve"> одборницима Скупштине ГО Гроцка доношење решења као у диспозитиву.</w:t>
      </w:r>
    </w:p>
    <w:p w14:paraId="57FC1FB2" w14:textId="77777777" w:rsidR="00691A7D" w:rsidRDefault="00691A7D" w:rsidP="00691A7D">
      <w:pPr>
        <w:ind w:firstLine="708"/>
        <w:jc w:val="both"/>
        <w:rPr>
          <w:lang w:val="sr-Cyrl-CS"/>
        </w:rPr>
      </w:pPr>
    </w:p>
    <w:p w14:paraId="7E58D7E3" w14:textId="77777777" w:rsidR="00691A7D" w:rsidRDefault="00691A7D" w:rsidP="00691A7D">
      <w:pPr>
        <w:ind w:firstLine="708"/>
        <w:jc w:val="both"/>
        <w:rPr>
          <w:lang w:val="sr-Cyrl-CS"/>
        </w:rPr>
      </w:pPr>
    </w:p>
    <w:p w14:paraId="315F12B5" w14:textId="73428083" w:rsidR="00691A7D" w:rsidRDefault="00691A7D" w:rsidP="00691A7D">
      <w:pPr>
        <w:ind w:left="4248" w:firstLine="708"/>
        <w:jc w:val="both"/>
        <w:rPr>
          <w:b/>
          <w:lang w:val="sr-Cyrl-CS"/>
        </w:rPr>
      </w:pPr>
      <w:r>
        <w:rPr>
          <w:b/>
          <w:lang w:val="sr-Cyrl-CS"/>
        </w:rPr>
        <w:t>РАЗМАТРА: Веће ГО Гроцка</w:t>
      </w:r>
    </w:p>
    <w:p w14:paraId="085951E9" w14:textId="4E3867D1" w:rsidR="00905FC8" w:rsidRPr="001905DD" w:rsidRDefault="00691A7D" w:rsidP="001905DD">
      <w:pPr>
        <w:ind w:left="4248" w:firstLine="708"/>
        <w:rPr>
          <w:b/>
          <w:lang w:val="sr-Cyrl-CS"/>
        </w:rPr>
      </w:pPr>
      <w:r>
        <w:rPr>
          <w:b/>
          <w:lang w:val="sr-Cyrl-CS"/>
        </w:rPr>
        <w:t>ДОНОСИ: Скупштина ГО Гроцка</w:t>
      </w:r>
      <w:r>
        <w:rPr>
          <w:lang w:val="sr-Cyrl-CS"/>
        </w:rPr>
        <w:t xml:space="preserve"> </w:t>
      </w:r>
    </w:p>
    <w:sectPr w:rsidR="00905FC8" w:rsidRPr="001905DD" w:rsidSect="00872748">
      <w:pgSz w:w="12240" w:h="15840"/>
      <w:pgMar w:top="42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92F8A"/>
    <w:multiLevelType w:val="hybridMultilevel"/>
    <w:tmpl w:val="5FEEBA3E"/>
    <w:lvl w:ilvl="0" w:tplc="270C524A">
      <w:start w:val="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16cid:durableId="69396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7D"/>
    <w:rsid w:val="000113CC"/>
    <w:rsid w:val="001905DD"/>
    <w:rsid w:val="001F428B"/>
    <w:rsid w:val="002F01E4"/>
    <w:rsid w:val="003B1B49"/>
    <w:rsid w:val="006458B8"/>
    <w:rsid w:val="00691A7D"/>
    <w:rsid w:val="00872748"/>
    <w:rsid w:val="00905FC8"/>
    <w:rsid w:val="00981DF5"/>
    <w:rsid w:val="00A010C8"/>
    <w:rsid w:val="00A32778"/>
    <w:rsid w:val="00DC4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E1C1"/>
  <w15:chartTrackingRefBased/>
  <w15:docId w15:val="{D0FDFEE8-06A3-4159-9B11-BAD8D2D1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A7D"/>
    <w:pPr>
      <w:spacing w:after="0" w:line="240" w:lineRule="auto"/>
    </w:pPr>
    <w:rPr>
      <w:rFonts w:ascii="Times New Roman" w:eastAsia="Times New Roman" w:hAnsi="Times New Roman" w:cs="Times New Roman"/>
      <w:sz w:val="24"/>
      <w:szCs w:val="24"/>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757769">
      <w:bodyDiv w:val="1"/>
      <w:marLeft w:val="0"/>
      <w:marRight w:val="0"/>
      <w:marTop w:val="0"/>
      <w:marBottom w:val="0"/>
      <w:divBdr>
        <w:top w:val="none" w:sz="0" w:space="0" w:color="auto"/>
        <w:left w:val="none" w:sz="0" w:space="0" w:color="auto"/>
        <w:bottom w:val="none" w:sz="0" w:space="0" w:color="auto"/>
        <w:right w:val="none" w:sz="0" w:space="0" w:color="auto"/>
      </w:divBdr>
    </w:div>
    <w:div w:id="113436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Vucenovic</dc:creator>
  <cp:keywords/>
  <dc:description/>
  <cp:lastModifiedBy>Tatjana Vucenovic</cp:lastModifiedBy>
  <cp:revision>6</cp:revision>
  <cp:lastPrinted>2026-09-11T08:39:00Z</cp:lastPrinted>
  <dcterms:created xsi:type="dcterms:W3CDTF">2022-11-09T07:09:00Z</dcterms:created>
  <dcterms:modified xsi:type="dcterms:W3CDTF">2026-09-11T08:39:00Z</dcterms:modified>
</cp:coreProperties>
</file>