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834" w:rsidRPr="00B858D8" w:rsidRDefault="00A14834" w:rsidP="00756BB1">
      <w:pPr>
        <w:jc w:val="center"/>
      </w:pPr>
    </w:p>
    <w:p w:rsidR="009D5001" w:rsidRPr="00756BB1" w:rsidRDefault="00003C70" w:rsidP="00756BB1">
      <w:pPr>
        <w:jc w:val="center"/>
      </w:pPr>
      <w:r>
        <w:rPr>
          <w:noProof/>
        </w:rPr>
        <w:drawing>
          <wp:inline distT="0" distB="0" distL="0" distR="0">
            <wp:extent cx="6703060" cy="1654175"/>
            <wp:effectExtent l="19050" t="0" r="254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0" cy="165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A5A" w:rsidRDefault="00254A5A" w:rsidP="00AD0D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BA"/>
        </w:rPr>
      </w:pPr>
    </w:p>
    <w:p w:rsidR="00254A5A" w:rsidRDefault="00254A5A" w:rsidP="00AD0D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BA"/>
        </w:rPr>
      </w:pPr>
    </w:p>
    <w:p w:rsidR="00471E8E" w:rsidRDefault="00A258B0" w:rsidP="00937D7F">
      <w:pPr>
        <w:spacing w:after="0" w:line="240" w:lineRule="auto"/>
        <w:ind w:firstLine="720"/>
        <w:rPr>
          <w:rFonts w:ascii="Arial" w:eastAsia="Times New Roman" w:hAnsi="Arial" w:cs="Arial"/>
          <w:b/>
          <w:sz w:val="28"/>
          <w:szCs w:val="28"/>
        </w:rPr>
      </w:pPr>
      <w:r w:rsidRPr="00CC2520">
        <w:rPr>
          <w:rFonts w:ascii="Arial" w:eastAsia="Times New Roman" w:hAnsi="Arial" w:cs="Arial"/>
          <w:b/>
          <w:sz w:val="28"/>
          <w:szCs w:val="28"/>
        </w:rPr>
        <w:t xml:space="preserve">                                                   </w:t>
      </w:r>
    </w:p>
    <w:p w:rsidR="00A258B0" w:rsidRPr="001967D7" w:rsidRDefault="00A258B0" w:rsidP="00937D7F">
      <w:pPr>
        <w:spacing w:after="0" w:line="240" w:lineRule="auto"/>
        <w:ind w:firstLine="720"/>
        <w:rPr>
          <w:rFonts w:ascii="Arial" w:eastAsia="Times New Roman" w:hAnsi="Arial" w:cs="Arial"/>
          <w:b/>
          <w:sz w:val="28"/>
          <w:szCs w:val="28"/>
        </w:rPr>
      </w:pPr>
      <w:r w:rsidRPr="001967D7">
        <w:rPr>
          <w:rFonts w:ascii="Arial" w:eastAsia="Times New Roman" w:hAnsi="Arial" w:cs="Arial"/>
          <w:b/>
          <w:sz w:val="28"/>
          <w:szCs w:val="28"/>
        </w:rPr>
        <w:t xml:space="preserve">                                           </w:t>
      </w:r>
    </w:p>
    <w:p w:rsidR="00937D7F" w:rsidRPr="001967D7" w:rsidRDefault="00937D7F" w:rsidP="00937D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671FF1" w:rsidRPr="001967D7" w:rsidRDefault="00671FF1" w:rsidP="00937D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937D7F" w:rsidRPr="001967D7" w:rsidRDefault="00937D7F" w:rsidP="00937D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967D7">
        <w:rPr>
          <w:rFonts w:ascii="Arial" w:eastAsia="Times New Roman" w:hAnsi="Arial" w:cs="Arial"/>
          <w:b/>
          <w:sz w:val="52"/>
          <w:szCs w:val="52"/>
        </w:rPr>
        <w:t>ПОСЕБAН  ПРОГРАМ КОРИШЋЕЊА</w:t>
      </w:r>
    </w:p>
    <w:p w:rsidR="00937D7F" w:rsidRPr="001967D7" w:rsidRDefault="00937D7F" w:rsidP="00937D7F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</w:rPr>
      </w:pPr>
      <w:r w:rsidRPr="001967D7">
        <w:rPr>
          <w:rFonts w:ascii="Arial" w:eastAsia="Times New Roman" w:hAnsi="Arial" w:cs="Arial"/>
          <w:b/>
          <w:sz w:val="52"/>
          <w:szCs w:val="52"/>
        </w:rPr>
        <w:t>СУБВЕНЦИЈА ИЗ БУЏЕТА ГО ГРОЦКА</w:t>
      </w:r>
    </w:p>
    <w:p w:rsidR="00937D7F" w:rsidRPr="001967D7" w:rsidRDefault="00937D7F" w:rsidP="00937D7F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</w:rPr>
      </w:pPr>
      <w:r w:rsidRPr="001967D7">
        <w:rPr>
          <w:rFonts w:ascii="Arial" w:eastAsia="Times New Roman" w:hAnsi="Arial" w:cs="Arial"/>
          <w:b/>
          <w:sz w:val="52"/>
          <w:szCs w:val="52"/>
        </w:rPr>
        <w:t>ЗА 202</w:t>
      </w:r>
      <w:r w:rsidR="007A5294" w:rsidRPr="001967D7">
        <w:rPr>
          <w:rFonts w:ascii="Arial" w:eastAsia="Times New Roman" w:hAnsi="Arial" w:cs="Arial"/>
          <w:b/>
          <w:sz w:val="52"/>
          <w:szCs w:val="52"/>
        </w:rPr>
        <w:t>6</w:t>
      </w:r>
    </w:p>
    <w:p w:rsidR="00937D7F" w:rsidRPr="001967D7" w:rsidRDefault="00937D7F" w:rsidP="00937D7F">
      <w:pPr>
        <w:tabs>
          <w:tab w:val="left" w:pos="3431"/>
          <w:tab w:val="center" w:pos="5103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967D7">
        <w:rPr>
          <w:rFonts w:ascii="Arial" w:eastAsia="Times New Roman" w:hAnsi="Arial" w:cs="Arial"/>
          <w:b/>
          <w:sz w:val="28"/>
          <w:szCs w:val="28"/>
          <w:lang w:val="sr-Cyrl-BA"/>
        </w:rPr>
        <w:tab/>
      </w: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921688" w:rsidRPr="001967D7" w:rsidRDefault="00921688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</w:rPr>
      </w:pPr>
    </w:p>
    <w:p w:rsidR="006B328B" w:rsidRPr="001967D7" w:rsidRDefault="006B328B" w:rsidP="002C0997">
      <w:pPr>
        <w:spacing w:after="0" w:line="240" w:lineRule="auto"/>
        <w:rPr>
          <w:rFonts w:ascii="Arial" w:eastAsia="Times New Roman" w:hAnsi="Arial" w:cs="Arial"/>
        </w:rPr>
      </w:pPr>
    </w:p>
    <w:p w:rsidR="006B328B" w:rsidRPr="00E62945" w:rsidRDefault="006B328B" w:rsidP="0055538E">
      <w:pPr>
        <w:spacing w:after="0" w:line="240" w:lineRule="auto"/>
        <w:ind w:firstLine="720"/>
        <w:jc w:val="center"/>
        <w:rPr>
          <w:rFonts w:ascii="Arial" w:eastAsia="Times New Roman" w:hAnsi="Arial" w:cs="Arial"/>
          <w:highlight w:val="yellow"/>
        </w:rPr>
      </w:pPr>
    </w:p>
    <w:p w:rsidR="0009381A" w:rsidRPr="00E62945" w:rsidRDefault="0009381A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09381A" w:rsidRPr="00E62945" w:rsidRDefault="0009381A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09381A" w:rsidRPr="00E62945" w:rsidRDefault="0009381A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6336D3" w:rsidRPr="00E62945" w:rsidRDefault="006336D3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003877" w:rsidRPr="00E62945" w:rsidRDefault="00003877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003877" w:rsidRPr="00E62945" w:rsidRDefault="00003877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6336D3" w:rsidRPr="00E62945" w:rsidRDefault="006336D3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DA3751" w:rsidRPr="00E62945" w:rsidRDefault="00DA3751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DA3751" w:rsidRPr="00E62945" w:rsidRDefault="00DA3751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DA3751" w:rsidRPr="00E62945" w:rsidRDefault="00DA3751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DA3751" w:rsidRPr="00E62945" w:rsidRDefault="00DA3751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6336D3" w:rsidRPr="00E62945" w:rsidRDefault="006336D3" w:rsidP="00830872">
      <w:pPr>
        <w:spacing w:after="0" w:line="240" w:lineRule="auto"/>
        <w:rPr>
          <w:rFonts w:ascii="Arial" w:eastAsia="Times New Roman" w:hAnsi="Arial" w:cs="Arial"/>
          <w:highlight w:val="yellow"/>
        </w:rPr>
      </w:pPr>
    </w:p>
    <w:p w:rsidR="0009381A" w:rsidRPr="001967D7" w:rsidRDefault="0009381A" w:rsidP="00830872">
      <w:pPr>
        <w:spacing w:after="0" w:line="240" w:lineRule="auto"/>
        <w:rPr>
          <w:rFonts w:ascii="Arial" w:eastAsia="Times New Roman" w:hAnsi="Arial" w:cs="Arial"/>
        </w:rPr>
      </w:pPr>
    </w:p>
    <w:p w:rsidR="00D83A62" w:rsidRPr="00E62945" w:rsidRDefault="009B7E57" w:rsidP="0009381A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1967D7">
        <w:rPr>
          <w:rFonts w:ascii="Arial" w:eastAsia="Times New Roman" w:hAnsi="Arial" w:cs="Arial"/>
          <w:sz w:val="18"/>
          <w:szCs w:val="18"/>
        </w:rPr>
        <w:t xml:space="preserve">                                                                                           Г Р О Ц К А</w:t>
      </w:r>
    </w:p>
    <w:p w:rsidR="003E43C2" w:rsidRPr="00E62945" w:rsidRDefault="003E43C2" w:rsidP="0009381A">
      <w:pPr>
        <w:spacing w:after="0" w:line="240" w:lineRule="auto"/>
        <w:rPr>
          <w:rFonts w:ascii="Arial" w:eastAsia="Times New Roman" w:hAnsi="Arial" w:cs="Arial"/>
          <w:b/>
        </w:rPr>
      </w:pPr>
    </w:p>
    <w:p w:rsidR="00003675" w:rsidRPr="00E62945" w:rsidRDefault="00830872" w:rsidP="0009381A">
      <w:pPr>
        <w:spacing w:after="0" w:line="240" w:lineRule="auto"/>
        <w:rPr>
          <w:rFonts w:ascii="Arial" w:eastAsia="Times New Roman" w:hAnsi="Arial" w:cs="Arial"/>
        </w:rPr>
      </w:pPr>
      <w:r w:rsidRPr="00E62945">
        <w:rPr>
          <w:rFonts w:ascii="Arial" w:eastAsia="Times New Roman" w:hAnsi="Arial" w:cs="Arial"/>
        </w:rPr>
        <w:t xml:space="preserve"> </w:t>
      </w:r>
      <w:r w:rsidR="0009381A" w:rsidRPr="00E62945">
        <w:rPr>
          <w:rFonts w:ascii="Arial" w:eastAsia="Times New Roman" w:hAnsi="Arial" w:cs="Arial"/>
        </w:rPr>
        <w:t xml:space="preserve">                 </w:t>
      </w:r>
    </w:p>
    <w:p w:rsidR="00003675" w:rsidRPr="00E62945" w:rsidRDefault="00003675" w:rsidP="0009381A">
      <w:pPr>
        <w:spacing w:after="0" w:line="240" w:lineRule="auto"/>
        <w:rPr>
          <w:rFonts w:ascii="Arial" w:eastAsia="Times New Roman" w:hAnsi="Arial" w:cs="Arial"/>
        </w:rPr>
      </w:pPr>
    </w:p>
    <w:p w:rsidR="002F5322" w:rsidRPr="00E62945" w:rsidRDefault="0009381A" w:rsidP="0009381A">
      <w:pPr>
        <w:spacing w:after="0" w:line="240" w:lineRule="auto"/>
        <w:rPr>
          <w:rFonts w:ascii="Arial" w:eastAsia="Times New Roman" w:hAnsi="Arial" w:cs="Arial"/>
        </w:rPr>
      </w:pPr>
      <w:r w:rsidRPr="00E62945">
        <w:rPr>
          <w:rFonts w:ascii="Arial" w:eastAsia="Times New Roman" w:hAnsi="Arial" w:cs="Arial"/>
        </w:rPr>
        <w:t xml:space="preserve">              </w:t>
      </w:r>
    </w:p>
    <w:p w:rsidR="002F5322" w:rsidRPr="00E62945" w:rsidRDefault="002F5322" w:rsidP="0009381A">
      <w:pPr>
        <w:spacing w:after="0" w:line="240" w:lineRule="auto"/>
        <w:rPr>
          <w:rFonts w:ascii="Arial" w:eastAsia="Times New Roman" w:hAnsi="Arial" w:cs="Arial"/>
        </w:rPr>
      </w:pPr>
    </w:p>
    <w:p w:rsidR="0009381A" w:rsidRPr="00E62945" w:rsidRDefault="002F5322" w:rsidP="0009381A">
      <w:pPr>
        <w:spacing w:after="0" w:line="240" w:lineRule="auto"/>
        <w:rPr>
          <w:rFonts w:ascii="Arial" w:eastAsia="Times New Roman" w:hAnsi="Arial" w:cs="Arial"/>
        </w:rPr>
      </w:pPr>
      <w:r w:rsidRPr="00E62945">
        <w:rPr>
          <w:rFonts w:ascii="Arial" w:eastAsia="Times New Roman" w:hAnsi="Arial" w:cs="Arial"/>
        </w:rPr>
        <w:t xml:space="preserve">                          </w:t>
      </w:r>
      <w:r w:rsidR="0009381A" w:rsidRPr="00E62945">
        <w:rPr>
          <w:rFonts w:ascii="Arial" w:eastAsia="Times New Roman" w:hAnsi="Arial" w:cs="Arial"/>
        </w:rPr>
        <w:t xml:space="preserve">    </w:t>
      </w:r>
      <w:r w:rsidR="00204105" w:rsidRPr="00E62945">
        <w:rPr>
          <w:rFonts w:ascii="Arial" w:eastAsia="Times New Roman" w:hAnsi="Arial" w:cs="Arial"/>
        </w:rPr>
        <w:t xml:space="preserve">                  </w:t>
      </w:r>
      <w:r w:rsidR="0009381A" w:rsidRPr="00E62945">
        <w:rPr>
          <w:rFonts w:ascii="Arial" w:eastAsia="Times New Roman" w:hAnsi="Arial" w:cs="Arial"/>
        </w:rPr>
        <w:t xml:space="preserve">     </w:t>
      </w:r>
      <w:r w:rsidR="0055538E" w:rsidRPr="00E62945">
        <w:rPr>
          <w:rFonts w:ascii="Arial" w:eastAsia="Times New Roman" w:hAnsi="Arial" w:cs="Arial"/>
        </w:rPr>
        <w:t xml:space="preserve">ПЛАН </w:t>
      </w:r>
      <w:r w:rsidR="0075050F" w:rsidRPr="00E62945">
        <w:rPr>
          <w:rFonts w:ascii="Arial" w:eastAsia="Times New Roman" w:hAnsi="Arial" w:cs="Arial"/>
        </w:rPr>
        <w:t xml:space="preserve">ТЕКУЋЕГ </w:t>
      </w:r>
      <w:r w:rsidR="0055538E" w:rsidRPr="00E62945">
        <w:rPr>
          <w:rFonts w:ascii="Arial" w:eastAsia="Times New Roman" w:hAnsi="Arial" w:cs="Arial"/>
        </w:rPr>
        <w:t>ОДРЖАВАЊА</w:t>
      </w:r>
    </w:p>
    <w:p w:rsidR="00D5688C" w:rsidRPr="00E62945" w:rsidRDefault="00D5688C" w:rsidP="00D5688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5688C" w:rsidRPr="00E62945" w:rsidRDefault="00D5688C" w:rsidP="00D5688C">
      <w:pPr>
        <w:spacing w:after="0" w:line="240" w:lineRule="auto"/>
        <w:jc w:val="both"/>
        <w:rPr>
          <w:rFonts w:ascii="Arial" w:eastAsia="Times New Roman" w:hAnsi="Arial" w:cs="Arial"/>
        </w:rPr>
      </w:pPr>
      <w:r w:rsidRPr="00E62945">
        <w:rPr>
          <w:rFonts w:ascii="Arial" w:eastAsia="Times New Roman" w:hAnsi="Arial" w:cs="Arial"/>
        </w:rPr>
        <w:t>Након направљених детаљних анализа стручних служби предузећа, а са основним циљем побољшања квалитета воде и пружање услуга ка корисницима Градске општине Гроцка, произилази велика потреба како за улагањем у пројекте водоснабдевања тако и  за већа капитална улагања и улагања у текуће одржавање које из сопствених средстава нисмо у могућности да обезбедимо.</w:t>
      </w:r>
    </w:p>
    <w:p w:rsidR="00D5688C" w:rsidRPr="00E62945" w:rsidRDefault="00D5688C" w:rsidP="00D5688C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:rsidR="0075153B" w:rsidRPr="00E62945" w:rsidRDefault="0075153B" w:rsidP="0075153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09381A" w:rsidRPr="00E62945" w:rsidRDefault="0009381A" w:rsidP="0083087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13335" w:rsidRPr="00E62945" w:rsidRDefault="00113335" w:rsidP="0083087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13335" w:rsidRPr="00E62945" w:rsidRDefault="00113335" w:rsidP="00113335">
      <w:pPr>
        <w:spacing w:after="0" w:line="240" w:lineRule="auto"/>
        <w:jc w:val="both"/>
        <w:rPr>
          <w:rFonts w:ascii="Arial" w:eastAsia="Times New Roman" w:hAnsi="Arial" w:cs="Arial"/>
        </w:rPr>
      </w:pPr>
      <w:r w:rsidRPr="00E62945">
        <w:rPr>
          <w:rFonts w:ascii="Arial" w:eastAsia="Times New Roman" w:hAnsi="Arial" w:cs="Arial"/>
        </w:rPr>
        <w:t xml:space="preserve">             У табели је приказан назив планираних </w:t>
      </w:r>
      <w:r w:rsidR="00003675" w:rsidRPr="00E62945">
        <w:rPr>
          <w:rFonts w:ascii="Arial" w:eastAsia="Times New Roman" w:hAnsi="Arial" w:cs="Arial"/>
        </w:rPr>
        <w:t>капиталних инвестиција</w:t>
      </w: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990"/>
        <w:gridCol w:w="1350"/>
        <w:gridCol w:w="2070"/>
        <w:gridCol w:w="1800"/>
        <w:gridCol w:w="3240"/>
      </w:tblGrid>
      <w:tr w:rsidR="00113335" w:rsidRPr="00E62945" w:rsidTr="00780754">
        <w:trPr>
          <w:trHeight w:val="408"/>
        </w:trPr>
        <w:tc>
          <w:tcPr>
            <w:tcW w:w="630" w:type="dxa"/>
          </w:tcPr>
          <w:p w:rsidR="00113335" w:rsidRPr="00E62945" w:rsidRDefault="00113335" w:rsidP="00780754">
            <w:pPr>
              <w:spacing w:before="240" w:after="100" w:afterAutospacing="1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Позиције</w:t>
            </w:r>
          </w:p>
        </w:tc>
        <w:tc>
          <w:tcPr>
            <w:tcW w:w="990" w:type="dxa"/>
            <w:vAlign w:val="center"/>
          </w:tcPr>
          <w:p w:rsidR="00113335" w:rsidRPr="00E62945" w:rsidRDefault="00113335" w:rsidP="00780754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КОНТО</w:t>
            </w:r>
          </w:p>
        </w:tc>
        <w:tc>
          <w:tcPr>
            <w:tcW w:w="1350" w:type="dxa"/>
            <w:vAlign w:val="center"/>
          </w:tcPr>
          <w:p w:rsidR="00113335" w:rsidRPr="00E62945" w:rsidRDefault="00113335" w:rsidP="00780754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МЕСТО</w:t>
            </w:r>
          </w:p>
        </w:tc>
        <w:tc>
          <w:tcPr>
            <w:tcW w:w="2070" w:type="dxa"/>
            <w:vAlign w:val="center"/>
          </w:tcPr>
          <w:p w:rsidR="00113335" w:rsidRPr="00E62945" w:rsidRDefault="00113335" w:rsidP="00780754">
            <w:pPr>
              <w:tabs>
                <w:tab w:val="right" w:pos="1817"/>
              </w:tabs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НАЗИВ ТРОШКОВА</w:t>
            </w:r>
          </w:p>
        </w:tc>
        <w:tc>
          <w:tcPr>
            <w:tcW w:w="1800" w:type="dxa"/>
          </w:tcPr>
          <w:p w:rsidR="00113335" w:rsidRPr="00E62945" w:rsidRDefault="00113335" w:rsidP="00780754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ВРЕДНОСТ</w:t>
            </w:r>
          </w:p>
        </w:tc>
        <w:tc>
          <w:tcPr>
            <w:tcW w:w="3240" w:type="dxa"/>
          </w:tcPr>
          <w:p w:rsidR="00113335" w:rsidRPr="00E62945" w:rsidRDefault="00113335" w:rsidP="00780754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ОПРАВДАНОСТ</w:t>
            </w:r>
          </w:p>
        </w:tc>
      </w:tr>
      <w:tr w:rsidR="00113335" w:rsidRPr="00E62945" w:rsidTr="00780754">
        <w:trPr>
          <w:trHeight w:val="336"/>
        </w:trPr>
        <w:tc>
          <w:tcPr>
            <w:tcW w:w="10080" w:type="dxa"/>
            <w:gridSpan w:val="6"/>
            <w:shd w:val="clear" w:color="auto" w:fill="BFBFBF" w:themeFill="background1" w:themeFillShade="BF"/>
            <w:vAlign w:val="center"/>
          </w:tcPr>
          <w:p w:rsidR="00113335" w:rsidRPr="00E62945" w:rsidRDefault="00113335" w:rsidP="007807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КАПИТАЛНЕ ИНВЕСТИЦИЈЕ</w:t>
            </w:r>
          </w:p>
        </w:tc>
      </w:tr>
      <w:tr w:rsidR="00113335" w:rsidRPr="00E62945" w:rsidTr="00D278ED">
        <w:trPr>
          <w:trHeight w:val="1052"/>
        </w:trPr>
        <w:tc>
          <w:tcPr>
            <w:tcW w:w="630" w:type="dxa"/>
            <w:vAlign w:val="center"/>
          </w:tcPr>
          <w:p w:rsidR="00113335" w:rsidRPr="00E62945" w:rsidRDefault="00113335" w:rsidP="0078075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1</w:t>
            </w:r>
          </w:p>
          <w:p w:rsidR="00113335" w:rsidRPr="00E62945" w:rsidRDefault="00113335" w:rsidP="0078075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90" w:type="dxa"/>
            <w:vAlign w:val="center"/>
          </w:tcPr>
          <w:p w:rsidR="00113335" w:rsidRPr="00E62945" w:rsidRDefault="00113335" w:rsidP="0078075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02312</w:t>
            </w:r>
          </w:p>
        </w:tc>
        <w:tc>
          <w:tcPr>
            <w:tcW w:w="1350" w:type="dxa"/>
            <w:vAlign w:val="center"/>
          </w:tcPr>
          <w:p w:rsidR="00113335" w:rsidRPr="00E62945" w:rsidRDefault="00113335" w:rsidP="007807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113335" w:rsidRPr="00E62945" w:rsidRDefault="00925930" w:rsidP="0092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Возило </w:t>
            </w:r>
            <w:r w:rsidR="00113335" w:rsidRPr="00E62945"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ома</w:t>
            </w:r>
          </w:p>
        </w:tc>
        <w:tc>
          <w:tcPr>
            <w:tcW w:w="1800" w:type="dxa"/>
            <w:vAlign w:val="center"/>
          </w:tcPr>
          <w:p w:rsidR="00113335" w:rsidRPr="00E62945" w:rsidRDefault="00E52A6F" w:rsidP="00780754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4.800.000,00</w:t>
            </w:r>
          </w:p>
        </w:tc>
        <w:tc>
          <w:tcPr>
            <w:tcW w:w="3240" w:type="dxa"/>
            <w:vAlign w:val="center"/>
          </w:tcPr>
          <w:p w:rsidR="00113335" w:rsidRPr="00E62945" w:rsidRDefault="00310D12" w:rsidP="00310D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Користимо изнајмљено возило трећег лица. Узето од ГО Гроцка – отежан технички преглед због дотрајалости.</w:t>
            </w:r>
            <w:r w:rsidR="00DA29E9"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 Година производње 2001.</w:t>
            </w:r>
          </w:p>
        </w:tc>
      </w:tr>
      <w:tr w:rsidR="00726D8E" w:rsidRPr="00E62945" w:rsidTr="00780754">
        <w:trPr>
          <w:trHeight w:val="759"/>
        </w:trPr>
        <w:tc>
          <w:tcPr>
            <w:tcW w:w="630" w:type="dxa"/>
            <w:vAlign w:val="center"/>
          </w:tcPr>
          <w:p w:rsidR="00726D8E" w:rsidRPr="00E62945" w:rsidRDefault="00726D8E" w:rsidP="00DB7618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990" w:type="dxa"/>
            <w:vAlign w:val="center"/>
          </w:tcPr>
          <w:p w:rsidR="00726D8E" w:rsidRPr="00E62945" w:rsidRDefault="00726D8E" w:rsidP="00DB7618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02312</w:t>
            </w:r>
          </w:p>
        </w:tc>
        <w:tc>
          <w:tcPr>
            <w:tcW w:w="1350" w:type="dxa"/>
            <w:vAlign w:val="center"/>
          </w:tcPr>
          <w:p w:rsidR="00726D8E" w:rsidRPr="00E62945" w:rsidRDefault="00726D8E" w:rsidP="00DB7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726D8E" w:rsidRPr="00E62945" w:rsidRDefault="00726D8E" w:rsidP="00DB76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Ауто цистерна за фекалије</w:t>
            </w:r>
          </w:p>
        </w:tc>
        <w:tc>
          <w:tcPr>
            <w:tcW w:w="1800" w:type="dxa"/>
            <w:vAlign w:val="center"/>
          </w:tcPr>
          <w:p w:rsidR="00726D8E" w:rsidRPr="00E62945" w:rsidRDefault="00E52A6F" w:rsidP="00E52A6F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sr-Cyrl-BA"/>
              </w:rPr>
            </w:pPr>
            <w:r w:rsidRPr="00E62945">
              <w:rPr>
                <w:rFonts w:ascii="Arial" w:eastAsia="Times New Roman" w:hAnsi="Arial" w:cs="Arial"/>
              </w:rPr>
              <w:t>1.8</w:t>
            </w:r>
            <w:r w:rsidR="00B64E8F" w:rsidRPr="00E62945">
              <w:rPr>
                <w:rFonts w:ascii="Arial" w:eastAsia="Times New Roman" w:hAnsi="Arial" w:cs="Arial"/>
                <w:lang w:val="sr-Cyrl-BA"/>
              </w:rPr>
              <w:t>00.000,00</w:t>
            </w:r>
          </w:p>
        </w:tc>
        <w:tc>
          <w:tcPr>
            <w:tcW w:w="3240" w:type="dxa"/>
            <w:vAlign w:val="center"/>
          </w:tcPr>
          <w:p w:rsidR="00726D8E" w:rsidRPr="00E62945" w:rsidRDefault="00310D12" w:rsidP="00726D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Возило које поседујемо је дотрајало. Неисплативо је сервисирање.  Возило је ван употребе због техничке неисправности</w:t>
            </w:r>
            <w:r w:rsidR="00DA29E9" w:rsidRPr="00E62945">
              <w:rPr>
                <w:rFonts w:ascii="Arial" w:eastAsia="Times New Roman" w:hAnsi="Arial" w:cs="Arial"/>
                <w:sz w:val="20"/>
                <w:szCs w:val="20"/>
              </w:rPr>
              <w:t>. Година производње 2006.</w:t>
            </w:r>
          </w:p>
        </w:tc>
      </w:tr>
      <w:tr w:rsidR="00726D8E" w:rsidRPr="00E62945" w:rsidTr="00925930">
        <w:trPr>
          <w:trHeight w:val="413"/>
        </w:trPr>
        <w:tc>
          <w:tcPr>
            <w:tcW w:w="5040" w:type="dxa"/>
            <w:gridSpan w:val="4"/>
            <w:shd w:val="clear" w:color="auto" w:fill="BFBFBF" w:themeFill="background1" w:themeFillShade="BF"/>
            <w:vAlign w:val="center"/>
          </w:tcPr>
          <w:p w:rsidR="00726D8E" w:rsidRPr="00E62945" w:rsidRDefault="00726D8E" w:rsidP="009259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 xml:space="preserve">Укупно за капиталне инвестиције           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726D8E" w:rsidRPr="00E62945" w:rsidRDefault="00E52A6F" w:rsidP="00E52A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>6</w:t>
            </w:r>
            <w:r w:rsidR="00B64E8F" w:rsidRPr="00E62945">
              <w:rPr>
                <w:rFonts w:ascii="Arial" w:eastAsia="Times New Roman" w:hAnsi="Arial" w:cs="Arial"/>
                <w:b/>
              </w:rPr>
              <w:t>.</w:t>
            </w:r>
            <w:r w:rsidRPr="00E62945">
              <w:rPr>
                <w:rFonts w:ascii="Arial" w:eastAsia="Times New Roman" w:hAnsi="Arial" w:cs="Arial"/>
                <w:b/>
              </w:rPr>
              <w:t>6</w:t>
            </w:r>
            <w:r w:rsidR="00B64E8F" w:rsidRPr="00E62945">
              <w:rPr>
                <w:rFonts w:ascii="Arial" w:eastAsia="Times New Roman" w:hAnsi="Arial" w:cs="Arial"/>
                <w:b/>
              </w:rPr>
              <w:t>00.000,00</w:t>
            </w:r>
          </w:p>
        </w:tc>
        <w:tc>
          <w:tcPr>
            <w:tcW w:w="3240" w:type="dxa"/>
            <w:shd w:val="clear" w:color="auto" w:fill="BFBFBF" w:themeFill="background1" w:themeFillShade="BF"/>
          </w:tcPr>
          <w:p w:rsidR="00726D8E" w:rsidRPr="00E62945" w:rsidRDefault="00726D8E" w:rsidP="0078075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</w:tbl>
    <w:p w:rsidR="00113335" w:rsidRPr="00E62945" w:rsidRDefault="00113335" w:rsidP="00830872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34F5" w:rsidRPr="00E62945" w:rsidRDefault="004634F5" w:rsidP="004634F5">
      <w:pPr>
        <w:pStyle w:val="ListParagraph"/>
        <w:spacing w:after="0" w:line="240" w:lineRule="auto"/>
        <w:ind w:right="11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sr-Cyrl-BA"/>
        </w:rPr>
      </w:pPr>
    </w:p>
    <w:p w:rsidR="004634F5" w:rsidRPr="00E62945" w:rsidRDefault="004634F5" w:rsidP="004634F5">
      <w:pPr>
        <w:spacing w:after="0" w:line="240" w:lineRule="auto"/>
        <w:jc w:val="both"/>
        <w:rPr>
          <w:rFonts w:ascii="Arial" w:eastAsia="Times New Roman" w:hAnsi="Arial" w:cs="Arial"/>
          <w:lang w:val="sr-Cyrl-BA"/>
        </w:rPr>
      </w:pPr>
      <w:r w:rsidRPr="00E62945">
        <w:rPr>
          <w:rFonts w:ascii="Arial" w:eastAsia="Times New Roman" w:hAnsi="Arial" w:cs="Arial"/>
        </w:rPr>
        <w:t xml:space="preserve">             У табели је приказан назив планираних текућих трошкова одржавања.</w:t>
      </w: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990"/>
        <w:gridCol w:w="1350"/>
        <w:gridCol w:w="2070"/>
        <w:gridCol w:w="1800"/>
        <w:gridCol w:w="3240"/>
      </w:tblGrid>
      <w:tr w:rsidR="004634F5" w:rsidRPr="00E62945" w:rsidTr="004634F5">
        <w:trPr>
          <w:trHeight w:val="408"/>
        </w:trPr>
        <w:tc>
          <w:tcPr>
            <w:tcW w:w="630" w:type="dxa"/>
          </w:tcPr>
          <w:p w:rsidR="004634F5" w:rsidRPr="00E62945" w:rsidRDefault="004634F5" w:rsidP="004634F5">
            <w:pPr>
              <w:spacing w:before="240" w:after="100" w:afterAutospacing="1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Позиције</w:t>
            </w: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КОНТО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МЕСТО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tabs>
                <w:tab w:val="right" w:pos="1817"/>
              </w:tabs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НАЗИВ ТРОШКОВА</w:t>
            </w:r>
          </w:p>
        </w:tc>
        <w:tc>
          <w:tcPr>
            <w:tcW w:w="1800" w:type="dxa"/>
          </w:tcPr>
          <w:p w:rsidR="004634F5" w:rsidRPr="00E62945" w:rsidRDefault="004634F5" w:rsidP="004634F5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ВРЕДНОСТ</w:t>
            </w:r>
          </w:p>
        </w:tc>
        <w:tc>
          <w:tcPr>
            <w:tcW w:w="3240" w:type="dxa"/>
          </w:tcPr>
          <w:p w:rsidR="004634F5" w:rsidRPr="00E62945" w:rsidRDefault="004634F5" w:rsidP="004634F5">
            <w:pPr>
              <w:spacing w:before="240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E62945">
              <w:rPr>
                <w:rFonts w:ascii="Arial" w:eastAsia="Times New Roman" w:hAnsi="Arial" w:cs="Arial"/>
                <w:b/>
                <w:sz w:val="16"/>
                <w:szCs w:val="16"/>
              </w:rPr>
              <w:t>ОПРАВДАНОСТ</w:t>
            </w:r>
          </w:p>
        </w:tc>
      </w:tr>
      <w:tr w:rsidR="004634F5" w:rsidRPr="00E62945" w:rsidTr="004634F5">
        <w:trPr>
          <w:trHeight w:val="336"/>
        </w:trPr>
        <w:tc>
          <w:tcPr>
            <w:tcW w:w="10080" w:type="dxa"/>
            <w:gridSpan w:val="6"/>
            <w:shd w:val="clear" w:color="auto" w:fill="BFBFBF" w:themeFill="background1" w:themeFillShade="BF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ТЕКУЋЕ  ОДРЖАВАЊЕ</w:t>
            </w:r>
          </w:p>
        </w:tc>
      </w:tr>
      <w:tr w:rsidR="004634F5" w:rsidRPr="00E62945" w:rsidTr="004634F5">
        <w:trPr>
          <w:trHeight w:val="759"/>
        </w:trPr>
        <w:tc>
          <w:tcPr>
            <w:tcW w:w="63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1</w:t>
            </w:r>
          </w:p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5113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Трошкови набавке водоводног матер.</w:t>
            </w:r>
          </w:p>
        </w:tc>
        <w:tc>
          <w:tcPr>
            <w:tcW w:w="1800" w:type="dxa"/>
            <w:vAlign w:val="center"/>
          </w:tcPr>
          <w:p w:rsidR="004634F5" w:rsidRPr="00E62945" w:rsidRDefault="00310D12" w:rsidP="00E34C9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sr-Cyrl-BA"/>
              </w:rPr>
            </w:pPr>
            <w:r w:rsidRPr="00E62945">
              <w:rPr>
                <w:rFonts w:ascii="Arial" w:eastAsia="Times New Roman" w:hAnsi="Arial" w:cs="Arial"/>
                <w:lang w:val="sr-Cyrl-BA"/>
              </w:rPr>
              <w:t>12.000.000,00</w:t>
            </w:r>
          </w:p>
        </w:tc>
        <w:tc>
          <w:tcPr>
            <w:tcW w:w="3240" w:type="dxa"/>
            <w:vAlign w:val="center"/>
          </w:tcPr>
          <w:p w:rsidR="004634F5" w:rsidRPr="00E62945" w:rsidRDefault="004634F5" w:rsidP="001F3A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Отклањање кварова, одржавање водоводне </w:t>
            </w:r>
            <w:r w:rsidR="001F3A14"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и канализационе 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мреже</w:t>
            </w:r>
            <w:r w:rsidR="001F3A14" w:rsidRPr="00E62945">
              <w:rPr>
                <w:rFonts w:ascii="Arial" w:eastAsia="Times New Roman" w:hAnsi="Arial" w:cs="Arial"/>
                <w:sz w:val="20"/>
                <w:szCs w:val="20"/>
              </w:rPr>
              <w:t>. Реконструкција постојеће и проширење мреже на територији ГО Гроцка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634F5" w:rsidRPr="00E62945" w:rsidTr="004634F5">
        <w:trPr>
          <w:trHeight w:val="759"/>
        </w:trPr>
        <w:tc>
          <w:tcPr>
            <w:tcW w:w="63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5133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Трошкови електричне енергије</w:t>
            </w:r>
          </w:p>
        </w:tc>
        <w:tc>
          <w:tcPr>
            <w:tcW w:w="1800" w:type="dxa"/>
            <w:vAlign w:val="center"/>
          </w:tcPr>
          <w:p w:rsidR="004634F5" w:rsidRPr="00E62945" w:rsidRDefault="00310D12" w:rsidP="00E34C9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sr-Cyrl-BA"/>
              </w:rPr>
            </w:pPr>
            <w:r w:rsidRPr="00E62945">
              <w:rPr>
                <w:rFonts w:ascii="Arial" w:eastAsia="Times New Roman" w:hAnsi="Arial" w:cs="Arial"/>
                <w:lang w:val="sr-Cyrl-BA"/>
              </w:rPr>
              <w:t>50.000.000,00</w:t>
            </w:r>
          </w:p>
        </w:tc>
        <w:tc>
          <w:tcPr>
            <w:tcW w:w="3240" w:type="dxa"/>
            <w:vAlign w:val="center"/>
          </w:tcPr>
          <w:p w:rsidR="004634F5" w:rsidRPr="00E62945" w:rsidRDefault="004634F5" w:rsidP="001F3A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Процес </w:t>
            </w:r>
            <w:r w:rsidR="001F3A14" w:rsidRPr="00E62945">
              <w:rPr>
                <w:rFonts w:ascii="Arial" w:eastAsia="Times New Roman" w:hAnsi="Arial" w:cs="Arial"/>
                <w:sz w:val="20"/>
                <w:szCs w:val="20"/>
              </w:rPr>
              <w:t>прозводње воде који се ослања на рад бунарске пумпе и бустер станица ствара трошкове ел.енергије, а цена воде по м3 није економска</w:t>
            </w:r>
          </w:p>
        </w:tc>
      </w:tr>
      <w:tr w:rsidR="004634F5" w:rsidRPr="00E62945" w:rsidTr="004634F5">
        <w:trPr>
          <w:trHeight w:val="759"/>
        </w:trPr>
        <w:tc>
          <w:tcPr>
            <w:tcW w:w="63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5111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Набавка хлора</w:t>
            </w:r>
          </w:p>
        </w:tc>
        <w:tc>
          <w:tcPr>
            <w:tcW w:w="1800" w:type="dxa"/>
            <w:vAlign w:val="center"/>
          </w:tcPr>
          <w:p w:rsidR="004634F5" w:rsidRPr="00E62945" w:rsidRDefault="002E6DFC" w:rsidP="004634F5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4.000</w:t>
            </w:r>
            <w:r w:rsidR="009246B2" w:rsidRPr="00E62945">
              <w:rPr>
                <w:rFonts w:ascii="Arial" w:eastAsia="Times New Roman" w:hAnsi="Arial" w:cs="Arial"/>
              </w:rPr>
              <w:t>.000,00</w:t>
            </w:r>
          </w:p>
        </w:tc>
        <w:tc>
          <w:tcPr>
            <w:tcW w:w="3240" w:type="dxa"/>
            <w:vAlign w:val="center"/>
          </w:tcPr>
          <w:p w:rsidR="004634F5" w:rsidRPr="00E62945" w:rsidRDefault="00EB165F" w:rsidP="00EB1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По правилнику о хигијенској исправности воде </w:t>
            </w:r>
            <w:r w:rsidR="005675C4" w:rsidRPr="00E62945">
              <w:rPr>
                <w:rFonts w:ascii="Arial" w:eastAsia="Times New Roman" w:hAnsi="Arial" w:cs="Arial"/>
                <w:sz w:val="20"/>
                <w:szCs w:val="20"/>
              </w:rPr>
              <w:t>неопходна је д</w:t>
            </w:r>
            <w:r w:rsidR="004634F5" w:rsidRPr="00E62945">
              <w:rPr>
                <w:rFonts w:ascii="Arial" w:eastAsia="Times New Roman" w:hAnsi="Arial" w:cs="Arial"/>
                <w:sz w:val="20"/>
                <w:szCs w:val="20"/>
              </w:rPr>
              <w:t>езинфекција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 исте</w:t>
            </w:r>
          </w:p>
        </w:tc>
      </w:tr>
      <w:tr w:rsidR="004634F5" w:rsidRPr="00E62945" w:rsidTr="004634F5">
        <w:trPr>
          <w:trHeight w:val="759"/>
        </w:trPr>
        <w:tc>
          <w:tcPr>
            <w:tcW w:w="63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5110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Т</w:t>
            </w:r>
            <w:r w:rsidR="00DD3D46" w:rsidRPr="00E62945">
              <w:rPr>
                <w:rFonts w:ascii="Arial" w:eastAsia="Times New Roman" w:hAnsi="Arial" w:cs="Arial"/>
                <w:sz w:val="20"/>
                <w:szCs w:val="20"/>
              </w:rPr>
              <w:t>р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ошкови набавке грађевинског материјала</w:t>
            </w:r>
          </w:p>
        </w:tc>
        <w:tc>
          <w:tcPr>
            <w:tcW w:w="1800" w:type="dxa"/>
            <w:vAlign w:val="center"/>
          </w:tcPr>
          <w:p w:rsidR="004634F5" w:rsidRPr="00E62945" w:rsidRDefault="009246B2" w:rsidP="00E34C9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sr-Cyrl-BA"/>
              </w:rPr>
            </w:pPr>
            <w:r w:rsidRPr="00E62945">
              <w:rPr>
                <w:rFonts w:ascii="Arial" w:eastAsia="Times New Roman" w:hAnsi="Arial" w:cs="Arial"/>
                <w:lang w:val="sr-Cyrl-BA"/>
              </w:rPr>
              <w:t>1.000.000,00</w:t>
            </w:r>
          </w:p>
        </w:tc>
        <w:tc>
          <w:tcPr>
            <w:tcW w:w="3240" w:type="dxa"/>
            <w:vAlign w:val="center"/>
          </w:tcPr>
          <w:p w:rsidR="004634F5" w:rsidRPr="00E62945" w:rsidRDefault="004634F5" w:rsidP="00EB1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Помоћни материјал</w:t>
            </w:r>
            <w:r w:rsidR="00EB165F"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 за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EB165F" w:rsidRPr="00E62945">
              <w:rPr>
                <w:rFonts w:ascii="Arial" w:eastAsia="Times New Roman" w:hAnsi="Arial" w:cs="Arial"/>
                <w:sz w:val="20"/>
                <w:szCs w:val="20"/>
              </w:rPr>
              <w:t>проширење и санацију постојећих објеката за водоснабдевање</w:t>
            </w:r>
          </w:p>
        </w:tc>
      </w:tr>
      <w:tr w:rsidR="004634F5" w:rsidRPr="00E62945" w:rsidTr="004634F5">
        <w:trPr>
          <w:trHeight w:val="759"/>
        </w:trPr>
        <w:tc>
          <w:tcPr>
            <w:tcW w:w="63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99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5300</w:t>
            </w:r>
          </w:p>
        </w:tc>
        <w:tc>
          <w:tcPr>
            <w:tcW w:w="135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4634F5" w:rsidRPr="00E62945" w:rsidRDefault="004634F5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Трошкови анализе воде</w:t>
            </w:r>
          </w:p>
        </w:tc>
        <w:tc>
          <w:tcPr>
            <w:tcW w:w="1800" w:type="dxa"/>
            <w:vAlign w:val="center"/>
          </w:tcPr>
          <w:p w:rsidR="004634F5" w:rsidRPr="00E62945" w:rsidRDefault="009246B2" w:rsidP="00E34C99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4.000.000,00</w:t>
            </w:r>
          </w:p>
        </w:tc>
        <w:tc>
          <w:tcPr>
            <w:tcW w:w="3240" w:type="dxa"/>
            <w:vAlign w:val="center"/>
          </w:tcPr>
          <w:p w:rsidR="004634F5" w:rsidRPr="00E62945" w:rsidRDefault="00EB165F" w:rsidP="00463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По правилнику о хигијенској исправности воде одређује се број узорака на месечном односно годишњем нивоу</w:t>
            </w:r>
          </w:p>
        </w:tc>
      </w:tr>
      <w:tr w:rsidR="00A36411" w:rsidRPr="00E62945" w:rsidTr="004634F5">
        <w:trPr>
          <w:trHeight w:val="759"/>
        </w:trPr>
        <w:tc>
          <w:tcPr>
            <w:tcW w:w="630" w:type="dxa"/>
            <w:vAlign w:val="center"/>
          </w:tcPr>
          <w:p w:rsidR="00A36411" w:rsidRPr="00E62945" w:rsidRDefault="000871C8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lastRenderedPageBreak/>
              <w:t>6</w:t>
            </w:r>
          </w:p>
        </w:tc>
        <w:tc>
          <w:tcPr>
            <w:tcW w:w="990" w:type="dxa"/>
            <w:vAlign w:val="center"/>
          </w:tcPr>
          <w:p w:rsidR="00A36411" w:rsidRPr="00E62945" w:rsidRDefault="00A36411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520-521</w:t>
            </w:r>
          </w:p>
        </w:tc>
        <w:tc>
          <w:tcPr>
            <w:tcW w:w="1350" w:type="dxa"/>
            <w:vAlign w:val="center"/>
          </w:tcPr>
          <w:p w:rsidR="00A36411" w:rsidRPr="00E62945" w:rsidRDefault="00A36411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:rsidR="00A36411" w:rsidRPr="00E62945" w:rsidRDefault="00A36411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Порези и доприноси</w:t>
            </w:r>
          </w:p>
        </w:tc>
        <w:tc>
          <w:tcPr>
            <w:tcW w:w="1800" w:type="dxa"/>
            <w:vAlign w:val="center"/>
          </w:tcPr>
          <w:p w:rsidR="00A36411" w:rsidRPr="00E62945" w:rsidRDefault="00B64E8F" w:rsidP="007A5294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5.000.000,00</w:t>
            </w:r>
          </w:p>
        </w:tc>
        <w:tc>
          <w:tcPr>
            <w:tcW w:w="3240" w:type="dxa"/>
            <w:vAlign w:val="center"/>
          </w:tcPr>
          <w:p w:rsidR="00A36411" w:rsidRPr="00E62945" w:rsidRDefault="00A36411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Недостатак прилива из основне делатности</w:t>
            </w:r>
          </w:p>
        </w:tc>
      </w:tr>
      <w:tr w:rsidR="00B048AF" w:rsidRPr="00E62945" w:rsidTr="004634F5">
        <w:trPr>
          <w:trHeight w:val="759"/>
        </w:trPr>
        <w:tc>
          <w:tcPr>
            <w:tcW w:w="630" w:type="dxa"/>
            <w:vAlign w:val="center"/>
          </w:tcPr>
          <w:p w:rsidR="00B048AF" w:rsidRPr="00E62945" w:rsidRDefault="000871C8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99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02300</w:t>
            </w:r>
          </w:p>
        </w:tc>
        <w:tc>
          <w:tcPr>
            <w:tcW w:w="135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Набавка и уградња фреквентних регулатора са пратећим ормарима</w:t>
            </w:r>
          </w:p>
        </w:tc>
        <w:tc>
          <w:tcPr>
            <w:tcW w:w="1800" w:type="dxa"/>
            <w:vAlign w:val="center"/>
          </w:tcPr>
          <w:p w:rsidR="00B048AF" w:rsidRPr="00E62945" w:rsidRDefault="00B048AF" w:rsidP="007A5294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2.000.000,00</w:t>
            </w:r>
          </w:p>
        </w:tc>
        <w:tc>
          <w:tcPr>
            <w:tcW w:w="3240" w:type="dxa"/>
            <w:vAlign w:val="center"/>
          </w:tcPr>
          <w:p w:rsidR="00B048AF" w:rsidRPr="00E62945" w:rsidRDefault="00B048AF" w:rsidP="008702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Због </w:t>
            </w:r>
            <w:r w:rsidR="00870226" w:rsidRPr="00E62945">
              <w:rPr>
                <w:rFonts w:ascii="Arial" w:eastAsia="Times New Roman" w:hAnsi="Arial" w:cs="Arial"/>
                <w:sz w:val="20"/>
                <w:szCs w:val="20"/>
              </w:rPr>
              <w:t xml:space="preserve">стабилности притиска у мрежи, смањења ел. енергије и заштите система (штити пумпе од честих кварова) </w:t>
            </w:r>
          </w:p>
        </w:tc>
      </w:tr>
      <w:tr w:rsidR="00B048AF" w:rsidRPr="00E62945" w:rsidTr="004634F5">
        <w:trPr>
          <w:trHeight w:val="759"/>
        </w:trPr>
        <w:tc>
          <w:tcPr>
            <w:tcW w:w="630" w:type="dxa"/>
            <w:vAlign w:val="center"/>
          </w:tcPr>
          <w:p w:rsidR="00B048AF" w:rsidRPr="00E62945" w:rsidRDefault="000871C8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99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02318</w:t>
            </w:r>
          </w:p>
        </w:tc>
        <w:tc>
          <w:tcPr>
            <w:tcW w:w="135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Сва насеља</w:t>
            </w:r>
          </w:p>
        </w:tc>
        <w:tc>
          <w:tcPr>
            <w:tcW w:w="2070" w:type="dxa"/>
            <w:vAlign w:val="center"/>
          </w:tcPr>
          <w:p w:rsidR="00B048AF" w:rsidRPr="00E62945" w:rsidRDefault="00B048AF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 xml:space="preserve">Набавка пумпи за бунаре и </w:t>
            </w: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хидрофорска постројења</w:t>
            </w:r>
          </w:p>
        </w:tc>
        <w:tc>
          <w:tcPr>
            <w:tcW w:w="1800" w:type="dxa"/>
            <w:vAlign w:val="center"/>
          </w:tcPr>
          <w:p w:rsidR="00B048AF" w:rsidRPr="00E62945" w:rsidRDefault="00611E25" w:rsidP="007A5294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E62945">
              <w:rPr>
                <w:rFonts w:ascii="Arial" w:eastAsia="Times New Roman" w:hAnsi="Arial" w:cs="Arial"/>
              </w:rPr>
              <w:t>4.000.000,00</w:t>
            </w:r>
          </w:p>
        </w:tc>
        <w:tc>
          <w:tcPr>
            <w:tcW w:w="3240" w:type="dxa"/>
            <w:vAlign w:val="center"/>
          </w:tcPr>
          <w:p w:rsidR="00B048AF" w:rsidRPr="00E62945" w:rsidRDefault="00A61A8A" w:rsidP="005530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62945">
              <w:rPr>
                <w:rFonts w:ascii="Arial" w:eastAsia="Times New Roman" w:hAnsi="Arial" w:cs="Arial"/>
                <w:sz w:val="20"/>
                <w:szCs w:val="20"/>
              </w:rPr>
              <w:t>Замена дотрајалих и трајно оштећених пумпи</w:t>
            </w:r>
            <w:r w:rsidR="00B61ED4" w:rsidRPr="00E62945">
              <w:rPr>
                <w:rFonts w:ascii="Arial" w:eastAsia="Times New Roman" w:hAnsi="Arial" w:cs="Arial"/>
                <w:sz w:val="20"/>
                <w:szCs w:val="20"/>
              </w:rPr>
              <w:t>. Због повезивања на регионални водовод Макиш-Младеновац</w:t>
            </w:r>
          </w:p>
        </w:tc>
      </w:tr>
      <w:tr w:rsidR="00A36411" w:rsidRPr="00E62945" w:rsidTr="00925930">
        <w:trPr>
          <w:trHeight w:val="350"/>
        </w:trPr>
        <w:tc>
          <w:tcPr>
            <w:tcW w:w="5040" w:type="dxa"/>
            <w:gridSpan w:val="4"/>
            <w:shd w:val="clear" w:color="auto" w:fill="BFBFBF" w:themeFill="background1" w:themeFillShade="BF"/>
            <w:vAlign w:val="center"/>
          </w:tcPr>
          <w:p w:rsidR="00A36411" w:rsidRPr="00E62945" w:rsidRDefault="00A36411" w:rsidP="009259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 xml:space="preserve">Укупно за текуће одржавање           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A36411" w:rsidRPr="00E62945" w:rsidRDefault="00DF28BC" w:rsidP="002175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>82</w:t>
            </w:r>
            <w:r w:rsidR="00D5688C" w:rsidRPr="00E62945">
              <w:rPr>
                <w:rFonts w:ascii="Arial" w:eastAsia="Times New Roman" w:hAnsi="Arial" w:cs="Arial"/>
                <w:b/>
              </w:rPr>
              <w:t>.000.000,00</w:t>
            </w:r>
          </w:p>
        </w:tc>
        <w:tc>
          <w:tcPr>
            <w:tcW w:w="3240" w:type="dxa"/>
            <w:shd w:val="clear" w:color="auto" w:fill="BFBFBF" w:themeFill="background1" w:themeFillShade="BF"/>
          </w:tcPr>
          <w:p w:rsidR="00A36411" w:rsidRPr="00E62945" w:rsidRDefault="00A36411" w:rsidP="004634F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003675" w:rsidRPr="00E62945" w:rsidTr="00925930">
        <w:trPr>
          <w:trHeight w:val="620"/>
        </w:trPr>
        <w:tc>
          <w:tcPr>
            <w:tcW w:w="5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003675" w:rsidRPr="00E62945" w:rsidRDefault="00003675" w:rsidP="009259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>Укупно за капиталне инвестиције</w:t>
            </w:r>
            <w:r w:rsidR="00925930" w:rsidRPr="00E62945">
              <w:rPr>
                <w:rFonts w:ascii="Arial" w:eastAsia="Times New Roman" w:hAnsi="Arial" w:cs="Arial"/>
                <w:b/>
              </w:rPr>
              <w:t xml:space="preserve"> и текућа одржавања</w:t>
            </w:r>
            <w:r w:rsidRPr="00E62945">
              <w:rPr>
                <w:rFonts w:ascii="Arial" w:eastAsia="Times New Roman" w:hAnsi="Arial" w:cs="Arial"/>
                <w:b/>
              </w:rPr>
              <w:t xml:space="preserve">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003675" w:rsidRPr="00E62945" w:rsidRDefault="00DF28BC" w:rsidP="00DF28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E62945">
              <w:rPr>
                <w:rFonts w:ascii="Arial" w:eastAsia="Times New Roman" w:hAnsi="Arial" w:cs="Arial"/>
                <w:b/>
              </w:rPr>
              <w:t>88.6</w:t>
            </w:r>
            <w:r w:rsidR="00D5688C" w:rsidRPr="00E62945">
              <w:rPr>
                <w:rFonts w:ascii="Arial" w:eastAsia="Times New Roman" w:hAnsi="Arial" w:cs="Arial"/>
                <w:b/>
              </w:rPr>
              <w:t>00.000,00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03675" w:rsidRPr="00E62945" w:rsidRDefault="00003675" w:rsidP="008D625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</w:tbl>
    <w:p w:rsidR="00003675" w:rsidRPr="00E62945" w:rsidRDefault="00003675" w:rsidP="007B0D55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  <w:lang w:val="ru-RU"/>
        </w:rPr>
      </w:pPr>
    </w:p>
    <w:p w:rsidR="007B0D55" w:rsidRPr="00E62945" w:rsidRDefault="007B0D55" w:rsidP="007B0D55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</w:rPr>
      </w:pPr>
      <w:r w:rsidRPr="00E62945">
        <w:rPr>
          <w:rFonts w:ascii="Arial" w:hAnsi="Arial" w:cs="Arial"/>
          <w:b/>
          <w:bCs/>
          <w:iCs/>
          <w:sz w:val="24"/>
          <w:szCs w:val="24"/>
          <w:lang w:val="ru-RU"/>
        </w:rPr>
        <w:t xml:space="preserve"> </w:t>
      </w:r>
      <w:r w:rsidRPr="00E62945">
        <w:rPr>
          <w:rFonts w:ascii="Times New Roman" w:eastAsia="Times New Roman" w:hAnsi="Times New Roman"/>
          <w:b/>
          <w:u w:val="single"/>
        </w:rPr>
        <w:t xml:space="preserve"> План повлачења средстава : </w:t>
      </w:r>
    </w:p>
    <w:p w:rsidR="007B0D55" w:rsidRPr="00E62945" w:rsidRDefault="007B0D55" w:rsidP="007B0D55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</w:rPr>
      </w:pPr>
    </w:p>
    <w:p w:rsidR="00C43195" w:rsidRPr="00E62945" w:rsidRDefault="007B0D55" w:rsidP="007B0D55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62945">
        <w:rPr>
          <w:rFonts w:ascii="Times New Roman" w:eastAsia="Times New Roman" w:hAnsi="Times New Roman"/>
          <w:b/>
        </w:rPr>
        <w:t>У периоду од 01.01.202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до 3</w:t>
      </w:r>
      <w:r w:rsidR="009E306E" w:rsidRPr="00E62945">
        <w:rPr>
          <w:rFonts w:ascii="Times New Roman" w:eastAsia="Times New Roman" w:hAnsi="Times New Roman"/>
          <w:b/>
        </w:rPr>
        <w:t>1</w:t>
      </w:r>
      <w:r w:rsidRPr="00E62945">
        <w:rPr>
          <w:rFonts w:ascii="Times New Roman" w:eastAsia="Times New Roman" w:hAnsi="Times New Roman"/>
          <w:b/>
        </w:rPr>
        <w:t>.03.202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године…</w:t>
      </w:r>
      <w:r w:rsidR="003E43C2" w:rsidRPr="00E62945">
        <w:rPr>
          <w:rFonts w:ascii="Times New Roman" w:eastAsia="Times New Roman" w:hAnsi="Times New Roman"/>
          <w:b/>
        </w:rPr>
        <w:t>.</w:t>
      </w:r>
      <w:r w:rsidR="00C43195" w:rsidRPr="00E62945">
        <w:rPr>
          <w:rFonts w:ascii="Times New Roman" w:eastAsia="Times New Roman" w:hAnsi="Times New Roman"/>
          <w:b/>
        </w:rPr>
        <w:t>..</w:t>
      </w:r>
      <w:r w:rsidR="00DA3751" w:rsidRPr="00E62945">
        <w:rPr>
          <w:rFonts w:ascii="Times New Roman" w:eastAsia="Times New Roman" w:hAnsi="Times New Roman"/>
          <w:b/>
        </w:rPr>
        <w:t>....</w:t>
      </w:r>
      <w:r w:rsidR="000D6687" w:rsidRPr="00E62945">
        <w:rPr>
          <w:rFonts w:ascii="Times New Roman" w:eastAsia="Times New Roman" w:hAnsi="Times New Roman"/>
          <w:b/>
        </w:rPr>
        <w:t>.</w:t>
      </w:r>
      <w:r w:rsidR="00DA3751" w:rsidRPr="00E62945">
        <w:rPr>
          <w:rFonts w:ascii="Times New Roman" w:eastAsia="Times New Roman" w:hAnsi="Times New Roman"/>
          <w:b/>
        </w:rPr>
        <w:t>...</w:t>
      </w:r>
      <w:r w:rsidR="00AD5AEC" w:rsidRPr="00E62945">
        <w:rPr>
          <w:rFonts w:ascii="Times New Roman" w:eastAsia="Times New Roman" w:hAnsi="Times New Roman"/>
          <w:b/>
        </w:rPr>
        <w:t>27</w:t>
      </w:r>
      <w:r w:rsidR="00D5688C" w:rsidRPr="00E62945">
        <w:rPr>
          <w:rFonts w:ascii="Times New Roman" w:eastAsia="Times New Roman" w:hAnsi="Times New Roman"/>
          <w:b/>
        </w:rPr>
        <w:t>.</w:t>
      </w:r>
      <w:r w:rsidR="00AD5AEC" w:rsidRPr="00E62945">
        <w:rPr>
          <w:rFonts w:ascii="Times New Roman" w:eastAsia="Times New Roman" w:hAnsi="Times New Roman"/>
          <w:b/>
        </w:rPr>
        <w:t>1</w:t>
      </w:r>
      <w:r w:rsidR="00DF6A37" w:rsidRPr="00E62945">
        <w:rPr>
          <w:rFonts w:ascii="Times New Roman" w:eastAsia="Times New Roman" w:hAnsi="Times New Roman"/>
          <w:b/>
        </w:rPr>
        <w:t>0</w:t>
      </w:r>
      <w:r w:rsidR="00D5688C" w:rsidRPr="00E62945">
        <w:rPr>
          <w:rFonts w:ascii="Times New Roman" w:eastAsia="Times New Roman" w:hAnsi="Times New Roman"/>
          <w:b/>
        </w:rPr>
        <w:t>0.000</w:t>
      </w:r>
      <w:r w:rsidR="000D6687" w:rsidRPr="00E62945">
        <w:rPr>
          <w:rFonts w:ascii="Times New Roman" w:eastAsia="Times New Roman" w:hAnsi="Times New Roman"/>
          <w:b/>
        </w:rPr>
        <w:t>,00 дин</w:t>
      </w:r>
    </w:p>
    <w:p w:rsidR="0009381A" w:rsidRPr="00E62945" w:rsidRDefault="007B0D55" w:rsidP="007B0D55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62945">
        <w:rPr>
          <w:rFonts w:ascii="Times New Roman" w:eastAsia="Times New Roman" w:hAnsi="Times New Roman"/>
          <w:b/>
        </w:rPr>
        <w:t>У периоду од 01.04.202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до 30.06.202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године…</w:t>
      </w:r>
      <w:r w:rsidR="003E43C2" w:rsidRPr="00E62945">
        <w:rPr>
          <w:rFonts w:ascii="Times New Roman" w:eastAsia="Times New Roman" w:hAnsi="Times New Roman"/>
          <w:b/>
        </w:rPr>
        <w:t>.</w:t>
      </w:r>
      <w:r w:rsidR="00C43195" w:rsidRPr="00E62945">
        <w:rPr>
          <w:rFonts w:ascii="Times New Roman" w:eastAsia="Times New Roman" w:hAnsi="Times New Roman"/>
          <w:b/>
        </w:rPr>
        <w:t>..</w:t>
      </w:r>
      <w:r w:rsidR="003E43C2" w:rsidRPr="00E62945">
        <w:rPr>
          <w:rFonts w:ascii="Times New Roman" w:eastAsia="Times New Roman" w:hAnsi="Times New Roman"/>
          <w:b/>
        </w:rPr>
        <w:t>.</w:t>
      </w:r>
      <w:r w:rsidR="00DA3751" w:rsidRPr="00E62945">
        <w:rPr>
          <w:rFonts w:ascii="Times New Roman" w:eastAsia="Times New Roman" w:hAnsi="Times New Roman"/>
          <w:b/>
        </w:rPr>
        <w:t>...</w:t>
      </w:r>
      <w:r w:rsidR="000D6687" w:rsidRPr="00E62945">
        <w:rPr>
          <w:rFonts w:ascii="Times New Roman" w:eastAsia="Times New Roman" w:hAnsi="Times New Roman"/>
          <w:b/>
        </w:rPr>
        <w:t>.</w:t>
      </w:r>
      <w:r w:rsidR="00DA3751" w:rsidRPr="00E62945">
        <w:rPr>
          <w:rFonts w:ascii="Times New Roman" w:eastAsia="Times New Roman" w:hAnsi="Times New Roman"/>
          <w:b/>
        </w:rPr>
        <w:t>...</w:t>
      </w:r>
      <w:r w:rsidR="00AD5AEC" w:rsidRPr="00E62945">
        <w:rPr>
          <w:rFonts w:ascii="Times New Roman" w:eastAsia="Times New Roman" w:hAnsi="Times New Roman"/>
          <w:b/>
        </w:rPr>
        <w:t>20</w:t>
      </w:r>
      <w:r w:rsidR="00D5688C" w:rsidRPr="00E62945">
        <w:rPr>
          <w:rFonts w:ascii="Times New Roman" w:eastAsia="Times New Roman" w:hAnsi="Times New Roman"/>
          <w:b/>
        </w:rPr>
        <w:t>.</w:t>
      </w:r>
      <w:r w:rsidR="00AD5AEC" w:rsidRPr="00E62945">
        <w:rPr>
          <w:rFonts w:ascii="Times New Roman" w:eastAsia="Times New Roman" w:hAnsi="Times New Roman"/>
          <w:b/>
        </w:rPr>
        <w:t>5</w:t>
      </w:r>
      <w:r w:rsidR="00DF6A37" w:rsidRPr="00E62945">
        <w:rPr>
          <w:rFonts w:ascii="Times New Roman" w:eastAsia="Times New Roman" w:hAnsi="Times New Roman"/>
          <w:b/>
        </w:rPr>
        <w:t>0</w:t>
      </w:r>
      <w:r w:rsidR="00D5688C" w:rsidRPr="00E62945">
        <w:rPr>
          <w:rFonts w:ascii="Times New Roman" w:eastAsia="Times New Roman" w:hAnsi="Times New Roman"/>
          <w:b/>
        </w:rPr>
        <w:t>0.000</w:t>
      </w:r>
      <w:r w:rsidR="000D6687" w:rsidRPr="00E62945">
        <w:rPr>
          <w:rFonts w:ascii="Times New Roman" w:eastAsia="Times New Roman" w:hAnsi="Times New Roman"/>
          <w:b/>
        </w:rPr>
        <w:t>,00 дин</w:t>
      </w:r>
    </w:p>
    <w:p w:rsidR="00752C22" w:rsidRPr="00E62945" w:rsidRDefault="007B0D55" w:rsidP="0009381A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62945">
        <w:rPr>
          <w:rFonts w:ascii="Times New Roman" w:eastAsia="Times New Roman" w:hAnsi="Times New Roman"/>
          <w:b/>
        </w:rPr>
        <w:t>У периоду од 01.07.202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до 30.09.202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године</w:t>
      </w:r>
      <w:r w:rsidR="003E43C2" w:rsidRPr="00E62945">
        <w:rPr>
          <w:rFonts w:ascii="Times New Roman" w:eastAsia="Times New Roman" w:hAnsi="Times New Roman"/>
          <w:b/>
        </w:rPr>
        <w:t>.</w:t>
      </w:r>
      <w:r w:rsidRPr="00E62945">
        <w:rPr>
          <w:rFonts w:ascii="Times New Roman" w:eastAsia="Times New Roman" w:hAnsi="Times New Roman"/>
          <w:b/>
        </w:rPr>
        <w:t>…</w:t>
      </w:r>
      <w:r w:rsidR="00C43195" w:rsidRPr="00E62945">
        <w:rPr>
          <w:rFonts w:ascii="Times New Roman" w:eastAsia="Times New Roman" w:hAnsi="Times New Roman"/>
          <w:b/>
        </w:rPr>
        <w:t>..</w:t>
      </w:r>
      <w:r w:rsidR="009E2977" w:rsidRPr="00E62945">
        <w:rPr>
          <w:rFonts w:ascii="Times New Roman" w:eastAsia="Times New Roman" w:hAnsi="Times New Roman"/>
          <w:b/>
          <w:lang w:val="sr-Cyrl-BA"/>
        </w:rPr>
        <w:t>.</w:t>
      </w:r>
      <w:r w:rsidR="00DA3751" w:rsidRPr="00E62945">
        <w:rPr>
          <w:rFonts w:ascii="Times New Roman" w:eastAsia="Times New Roman" w:hAnsi="Times New Roman"/>
          <w:b/>
          <w:lang w:val="sr-Cyrl-BA"/>
        </w:rPr>
        <w:t>......</w:t>
      </w:r>
      <w:r w:rsidR="00D5688C" w:rsidRPr="00E62945">
        <w:rPr>
          <w:rFonts w:ascii="Times New Roman" w:eastAsia="Times New Roman" w:hAnsi="Times New Roman"/>
          <w:b/>
        </w:rPr>
        <w:t xml:space="preserve"> </w:t>
      </w:r>
      <w:r w:rsidR="00AD5AEC" w:rsidRPr="00E62945">
        <w:rPr>
          <w:rFonts w:ascii="Times New Roman" w:eastAsia="Times New Roman" w:hAnsi="Times New Roman"/>
          <w:b/>
        </w:rPr>
        <w:t>20</w:t>
      </w:r>
      <w:r w:rsidR="00D5688C" w:rsidRPr="00E62945">
        <w:rPr>
          <w:rFonts w:ascii="Times New Roman" w:eastAsia="Times New Roman" w:hAnsi="Times New Roman"/>
          <w:b/>
        </w:rPr>
        <w:t>.</w:t>
      </w:r>
      <w:r w:rsidR="00AD5AEC" w:rsidRPr="00E62945">
        <w:rPr>
          <w:rFonts w:ascii="Times New Roman" w:eastAsia="Times New Roman" w:hAnsi="Times New Roman"/>
          <w:b/>
        </w:rPr>
        <w:t>5</w:t>
      </w:r>
      <w:r w:rsidR="00DF6A37" w:rsidRPr="00E62945">
        <w:rPr>
          <w:rFonts w:ascii="Times New Roman" w:eastAsia="Times New Roman" w:hAnsi="Times New Roman"/>
          <w:b/>
        </w:rPr>
        <w:t>0</w:t>
      </w:r>
      <w:r w:rsidR="00D5688C" w:rsidRPr="00E62945">
        <w:rPr>
          <w:rFonts w:ascii="Times New Roman" w:eastAsia="Times New Roman" w:hAnsi="Times New Roman"/>
          <w:b/>
        </w:rPr>
        <w:t>0.000</w:t>
      </w:r>
      <w:r w:rsidR="000D6687" w:rsidRPr="00E62945">
        <w:rPr>
          <w:rFonts w:ascii="Times New Roman" w:eastAsia="Times New Roman" w:hAnsi="Times New Roman"/>
          <w:b/>
        </w:rPr>
        <w:t>,00 дин</w:t>
      </w:r>
    </w:p>
    <w:p w:rsidR="00902537" w:rsidRPr="00E62945" w:rsidRDefault="007B0D55" w:rsidP="00712C74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62945">
        <w:rPr>
          <w:rFonts w:ascii="Times New Roman" w:eastAsia="Times New Roman" w:hAnsi="Times New Roman"/>
          <w:b/>
        </w:rPr>
        <w:t>У периоду од 01.10.202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до 31.12.202</w:t>
      </w:r>
      <w:r w:rsidR="007A5294" w:rsidRPr="00E62945">
        <w:rPr>
          <w:rFonts w:ascii="Times New Roman" w:eastAsia="Times New Roman" w:hAnsi="Times New Roman"/>
          <w:b/>
        </w:rPr>
        <w:t>6</w:t>
      </w:r>
      <w:r w:rsidRPr="00E62945">
        <w:rPr>
          <w:rFonts w:ascii="Times New Roman" w:eastAsia="Times New Roman" w:hAnsi="Times New Roman"/>
          <w:b/>
        </w:rPr>
        <w:t xml:space="preserve"> године</w:t>
      </w:r>
      <w:r w:rsidR="002E224C" w:rsidRPr="00E62945">
        <w:rPr>
          <w:rFonts w:ascii="Times New Roman" w:eastAsia="Times New Roman" w:hAnsi="Times New Roman"/>
          <w:b/>
        </w:rPr>
        <w:t>......</w:t>
      </w:r>
      <w:r w:rsidR="00DA3751" w:rsidRPr="00E62945">
        <w:rPr>
          <w:rFonts w:ascii="Times New Roman" w:eastAsia="Times New Roman" w:hAnsi="Times New Roman"/>
          <w:b/>
        </w:rPr>
        <w:t>.....</w:t>
      </w:r>
      <w:r w:rsidR="00D5688C" w:rsidRPr="00E62945">
        <w:rPr>
          <w:rFonts w:ascii="Times New Roman" w:eastAsia="Times New Roman" w:hAnsi="Times New Roman"/>
          <w:b/>
        </w:rPr>
        <w:t>.</w:t>
      </w:r>
      <w:r w:rsidR="000D6687" w:rsidRPr="00E62945">
        <w:rPr>
          <w:rFonts w:ascii="Times New Roman" w:eastAsia="Times New Roman" w:hAnsi="Times New Roman"/>
          <w:b/>
        </w:rPr>
        <w:t>.</w:t>
      </w:r>
      <w:r w:rsidR="00AD5AEC" w:rsidRPr="00E62945">
        <w:rPr>
          <w:rFonts w:ascii="Times New Roman" w:eastAsia="Times New Roman" w:hAnsi="Times New Roman"/>
          <w:b/>
        </w:rPr>
        <w:t xml:space="preserve"> .20</w:t>
      </w:r>
      <w:r w:rsidR="00DF6A37" w:rsidRPr="00E62945">
        <w:rPr>
          <w:rFonts w:ascii="Times New Roman" w:eastAsia="Times New Roman" w:hAnsi="Times New Roman"/>
          <w:b/>
        </w:rPr>
        <w:t>.</w:t>
      </w:r>
      <w:r w:rsidR="00AD5AEC" w:rsidRPr="00E62945">
        <w:rPr>
          <w:rFonts w:ascii="Times New Roman" w:eastAsia="Times New Roman" w:hAnsi="Times New Roman"/>
          <w:b/>
        </w:rPr>
        <w:t>5</w:t>
      </w:r>
      <w:r w:rsidR="00DF6A37" w:rsidRPr="00E62945">
        <w:rPr>
          <w:rFonts w:ascii="Times New Roman" w:eastAsia="Times New Roman" w:hAnsi="Times New Roman"/>
          <w:b/>
        </w:rPr>
        <w:t>0</w:t>
      </w:r>
      <w:r w:rsidR="00D5688C" w:rsidRPr="00E62945">
        <w:rPr>
          <w:rFonts w:ascii="Times New Roman" w:eastAsia="Times New Roman" w:hAnsi="Times New Roman"/>
          <w:b/>
        </w:rPr>
        <w:t>0.000</w:t>
      </w:r>
      <w:r w:rsidR="000D6687" w:rsidRPr="00E62945">
        <w:rPr>
          <w:rFonts w:ascii="Times New Roman" w:eastAsia="Times New Roman" w:hAnsi="Times New Roman"/>
          <w:b/>
        </w:rPr>
        <w:t>,00 дин</w:t>
      </w:r>
      <w:r w:rsidR="003E43C2" w:rsidRPr="00E62945">
        <w:rPr>
          <w:rFonts w:ascii="Times New Roman" w:eastAsia="Times New Roman" w:hAnsi="Times New Roman"/>
          <w:b/>
        </w:rPr>
        <w:t xml:space="preserve"> </w:t>
      </w:r>
    </w:p>
    <w:p w:rsidR="003C0F9B" w:rsidRPr="00E62945" w:rsidRDefault="003C0F9B" w:rsidP="003C0F9B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:rsidR="005B079C" w:rsidRPr="00E62945" w:rsidRDefault="00875D47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E62945">
        <w:rPr>
          <w:rFonts w:ascii="Arial" w:eastAsia="Times New Roman" w:hAnsi="Arial" w:cs="Arial"/>
          <w:b/>
          <w:u w:val="single"/>
        </w:rPr>
        <w:t xml:space="preserve">Укупно за текуће одржавање  </w:t>
      </w:r>
      <w:r w:rsidR="006E6D36" w:rsidRPr="00E62945">
        <w:rPr>
          <w:rFonts w:ascii="Arial" w:eastAsia="Times New Roman" w:hAnsi="Arial" w:cs="Arial"/>
          <w:b/>
          <w:u w:val="single"/>
        </w:rPr>
        <w:t>_____</w:t>
      </w:r>
      <w:r w:rsidR="00B613F0" w:rsidRPr="00E62945">
        <w:rPr>
          <w:rFonts w:ascii="Arial" w:eastAsia="Times New Roman" w:hAnsi="Arial" w:cs="Arial"/>
          <w:b/>
          <w:u w:val="single"/>
        </w:rPr>
        <w:t xml:space="preserve">      </w:t>
      </w:r>
      <w:r w:rsidR="006E6D36" w:rsidRPr="00E62945">
        <w:rPr>
          <w:rFonts w:ascii="Arial" w:eastAsia="Times New Roman" w:hAnsi="Arial" w:cs="Arial"/>
          <w:b/>
          <w:u w:val="single"/>
        </w:rPr>
        <w:t>_</w:t>
      </w:r>
      <w:r w:rsidR="0086553B" w:rsidRPr="00E62945">
        <w:rPr>
          <w:rFonts w:ascii="Arial" w:eastAsia="Times New Roman" w:hAnsi="Arial" w:cs="Arial"/>
          <w:b/>
          <w:u w:val="single"/>
        </w:rPr>
        <w:t xml:space="preserve">     </w:t>
      </w:r>
      <w:r w:rsidR="003E43C2" w:rsidRPr="00E62945">
        <w:rPr>
          <w:rFonts w:ascii="Arial" w:eastAsia="Times New Roman" w:hAnsi="Arial" w:cs="Arial"/>
          <w:b/>
          <w:u w:val="single"/>
        </w:rPr>
        <w:t xml:space="preserve">   </w:t>
      </w:r>
      <w:r w:rsidR="000D6687" w:rsidRPr="00E62945">
        <w:rPr>
          <w:rFonts w:ascii="Arial" w:eastAsia="Times New Roman" w:hAnsi="Arial" w:cs="Arial"/>
          <w:b/>
          <w:u w:val="single"/>
        </w:rPr>
        <w:t xml:space="preserve"> </w:t>
      </w:r>
      <w:r w:rsidR="0086553B" w:rsidRPr="00E62945">
        <w:rPr>
          <w:rFonts w:ascii="Arial" w:eastAsia="Times New Roman" w:hAnsi="Arial" w:cs="Arial"/>
          <w:b/>
          <w:u w:val="single"/>
        </w:rPr>
        <w:t xml:space="preserve">   </w:t>
      </w:r>
      <w:r w:rsidR="00B613F0" w:rsidRPr="00E62945">
        <w:rPr>
          <w:rFonts w:ascii="Arial" w:eastAsia="Times New Roman" w:hAnsi="Arial" w:cs="Arial"/>
          <w:b/>
          <w:u w:val="single"/>
        </w:rPr>
        <w:t>88</w:t>
      </w:r>
      <w:r w:rsidR="00D5688C" w:rsidRPr="00E62945">
        <w:rPr>
          <w:rFonts w:ascii="Arial" w:eastAsia="Times New Roman" w:hAnsi="Arial" w:cs="Arial"/>
          <w:b/>
          <w:u w:val="single"/>
        </w:rPr>
        <w:t>.</w:t>
      </w:r>
      <w:r w:rsidR="00B613F0" w:rsidRPr="00E62945">
        <w:rPr>
          <w:rFonts w:ascii="Arial" w:eastAsia="Times New Roman" w:hAnsi="Arial" w:cs="Arial"/>
          <w:b/>
          <w:u w:val="single"/>
        </w:rPr>
        <w:t>6</w:t>
      </w:r>
      <w:r w:rsidR="00D5688C" w:rsidRPr="00E62945">
        <w:rPr>
          <w:rFonts w:ascii="Arial" w:eastAsia="Times New Roman" w:hAnsi="Arial" w:cs="Arial"/>
          <w:b/>
          <w:u w:val="single"/>
        </w:rPr>
        <w:t>00.000</w:t>
      </w:r>
      <w:r w:rsidR="00077996" w:rsidRPr="00E62945">
        <w:rPr>
          <w:rFonts w:ascii="Arial" w:eastAsia="Times New Roman" w:hAnsi="Arial" w:cs="Arial"/>
          <w:b/>
          <w:u w:val="single"/>
        </w:rPr>
        <w:t xml:space="preserve"> </w:t>
      </w:r>
      <w:r w:rsidR="000D6687" w:rsidRPr="00E62945">
        <w:rPr>
          <w:rFonts w:ascii="Arial" w:eastAsia="Times New Roman" w:hAnsi="Arial" w:cs="Arial"/>
          <w:b/>
          <w:u w:val="single"/>
        </w:rPr>
        <w:t>,00</w:t>
      </w:r>
      <w:r w:rsidR="00077996" w:rsidRPr="00E62945">
        <w:rPr>
          <w:rFonts w:ascii="Arial" w:eastAsia="Times New Roman" w:hAnsi="Arial" w:cs="Arial"/>
          <w:b/>
          <w:u w:val="single"/>
        </w:rPr>
        <w:t xml:space="preserve"> </w:t>
      </w:r>
      <w:r w:rsidR="00C63A66" w:rsidRPr="00E62945">
        <w:rPr>
          <w:rFonts w:ascii="Arial" w:eastAsia="Times New Roman" w:hAnsi="Arial" w:cs="Arial"/>
          <w:b/>
          <w:u w:val="single"/>
        </w:rPr>
        <w:t>дин.</w:t>
      </w:r>
    </w:p>
    <w:p w:rsidR="00622BC4" w:rsidRPr="00E62945" w:rsidRDefault="00622BC4">
      <w:pPr>
        <w:spacing w:after="0" w:line="240" w:lineRule="auto"/>
        <w:jc w:val="both"/>
        <w:rPr>
          <w:rFonts w:ascii="Times New Roman" w:eastAsia="Times New Roman" w:hAnsi="Times New Roman"/>
          <w:b/>
          <w:u w:val="single"/>
        </w:rPr>
      </w:pPr>
    </w:p>
    <w:p w:rsidR="00471E8E" w:rsidRDefault="00471E8E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:rsidR="00C80EA4" w:rsidRDefault="00DB0F36" w:rsidP="00D5688C">
      <w:pPr>
        <w:spacing w:after="0" w:line="240" w:lineRule="auto"/>
        <w:rPr>
          <w:rFonts w:ascii="Arial" w:eastAsia="Times New Roman" w:hAnsi="Arial" w:cs="Arial"/>
          <w:color w:val="000000" w:themeColor="text1"/>
        </w:rPr>
      </w:pPr>
      <w:r w:rsidRPr="00E62945">
        <w:rPr>
          <w:rFonts w:ascii="Arial" w:eastAsia="Times New Roman" w:hAnsi="Arial" w:cs="Arial"/>
          <w:color w:val="000000" w:themeColor="text1"/>
        </w:rPr>
        <w:t xml:space="preserve">  </w:t>
      </w:r>
    </w:p>
    <w:p w:rsidR="00C80EA4" w:rsidRP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80EA4">
        <w:rPr>
          <w:rFonts w:ascii="Arial" w:eastAsia="Times New Roman" w:hAnsi="Arial" w:cs="Arial"/>
          <w:color w:val="000000" w:themeColor="text1"/>
          <w:sz w:val="20"/>
          <w:szCs w:val="20"/>
        </w:rPr>
        <w:t>У Гроцкој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00C80EA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</w:p>
    <w:p w:rsidR="00471E8E" w:rsidRP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C80EA4">
        <w:rPr>
          <w:rFonts w:ascii="Arial" w:eastAsia="Times New Roman" w:hAnsi="Arial" w:cs="Arial"/>
          <w:color w:val="000000" w:themeColor="text1"/>
          <w:sz w:val="20"/>
          <w:szCs w:val="20"/>
        </w:rPr>
        <w:t>Децембар 2025</w:t>
      </w:r>
      <w:r w:rsidR="00DB0F36" w:rsidRPr="00C80EA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                                    </w:t>
      </w:r>
    </w:p>
    <w:p w:rsid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</w:p>
    <w:p w:rsid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</w:p>
    <w:p w:rsidR="00256234" w:rsidRPr="00256234" w:rsidRDefault="00D705A2" w:rsidP="0025623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</w:rPr>
        <w:t xml:space="preserve">                                            </w:t>
      </w:r>
      <w:r w:rsidR="00256234" w:rsidRPr="00256234">
        <w:rPr>
          <w:rFonts w:ascii="Arial" w:eastAsia="Times New Roman" w:hAnsi="Arial" w:cs="Arial"/>
          <w:color w:val="000000" w:themeColor="text1"/>
          <w:sz w:val="20"/>
          <w:szCs w:val="20"/>
        </w:rPr>
        <w:t>ЈП „Водовод и канализација Гроцка“</w:t>
      </w:r>
    </w:p>
    <w:p w:rsidR="00256234" w:rsidRPr="00256234" w:rsidRDefault="00256234" w:rsidP="0025623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56234">
        <w:rPr>
          <w:rFonts w:ascii="Arial" w:hAnsi="Arial" w:cs="Arial"/>
          <w:iCs/>
          <w:color w:val="000000" w:themeColor="text1"/>
          <w:sz w:val="20"/>
          <w:szCs w:val="20"/>
        </w:rPr>
        <w:t xml:space="preserve">                                               Председник Надзорног одбора                                   </w:t>
      </w:r>
    </w:p>
    <w:p w:rsidR="00256234" w:rsidRPr="00A33569" w:rsidRDefault="00256234" w:rsidP="00256234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 w:rsidRPr="00256234">
        <w:rPr>
          <w:rFonts w:ascii="Arial" w:hAnsi="Arial" w:cs="Arial"/>
          <w:iCs/>
          <w:color w:val="000000" w:themeColor="text1"/>
          <w:sz w:val="20"/>
          <w:szCs w:val="20"/>
        </w:rPr>
        <w:t xml:space="preserve">                                           Јелена Грујић Михаиловић, маст. екон</w:t>
      </w:r>
      <w:r>
        <w:rPr>
          <w:rFonts w:ascii="Arial" w:hAnsi="Arial" w:cs="Arial"/>
          <w:iCs/>
          <w:color w:val="000000" w:themeColor="text1"/>
        </w:rPr>
        <w:t>.</w:t>
      </w:r>
    </w:p>
    <w:p w:rsidR="00C80EA4" w:rsidRDefault="00C80EA4" w:rsidP="00256234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u w:val="single"/>
        </w:rPr>
      </w:pPr>
    </w:p>
    <w:p w:rsid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</w:p>
    <w:p w:rsid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</w:p>
    <w:p w:rsidR="00C80EA4" w:rsidRDefault="00C80EA4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</w:p>
    <w:p w:rsidR="00A36411" w:rsidRPr="00E62945" w:rsidRDefault="00DB0F36" w:rsidP="00D5688C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63FA7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</w:t>
      </w:r>
      <w:r w:rsidR="00A36411" w:rsidRPr="00D63FA7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</w:t>
      </w:r>
      <w:r w:rsidR="00D63FA7" w:rsidRPr="00D63FA7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                                           </w:t>
      </w:r>
    </w:p>
    <w:sectPr w:rsidR="00A36411" w:rsidRPr="00E62945" w:rsidSect="00173B77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1080" w:right="708" w:bottom="1170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5A0" w:rsidRDefault="00B225A0" w:rsidP="00915065">
      <w:pPr>
        <w:spacing w:after="0" w:line="240" w:lineRule="auto"/>
      </w:pPr>
      <w:r>
        <w:separator/>
      </w:r>
    </w:p>
  </w:endnote>
  <w:endnote w:type="continuationSeparator" w:id="1">
    <w:p w:rsidR="00B225A0" w:rsidRDefault="00B225A0" w:rsidP="0091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8192"/>
      <w:docPartObj>
        <w:docPartGallery w:val="Page Numbers (Bottom of Page)"/>
        <w:docPartUnique/>
      </w:docPartObj>
    </w:sdtPr>
    <w:sdtContent>
      <w:p w:rsidR="00937D7F" w:rsidRDefault="007E5168">
        <w:pPr>
          <w:pStyle w:val="Footer"/>
          <w:jc w:val="center"/>
        </w:pPr>
        <w:fldSimple w:instr=" PAGE   \* MERGEFORMAT ">
          <w:r w:rsidR="00422CAC">
            <w:rPr>
              <w:noProof/>
            </w:rPr>
            <w:t>3</w:t>
          </w:r>
        </w:fldSimple>
      </w:p>
    </w:sdtContent>
  </w:sdt>
  <w:p w:rsidR="00937D7F" w:rsidRDefault="00937D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5A0" w:rsidRDefault="00B225A0" w:rsidP="00915065">
      <w:pPr>
        <w:spacing w:after="0" w:line="240" w:lineRule="auto"/>
      </w:pPr>
      <w:r>
        <w:separator/>
      </w:r>
    </w:p>
  </w:footnote>
  <w:footnote w:type="continuationSeparator" w:id="1">
    <w:p w:rsidR="00B225A0" w:rsidRDefault="00B225A0" w:rsidP="0091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7F" w:rsidRDefault="007E51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904626" o:spid="_x0000_s2086" type="#_x0000_t75" style="position:absolute;margin-left:0;margin-top:0;width:593.8pt;height:840.3pt;z-index:-251658752;mso-position-horizontal:center;mso-position-horizontal-relative:margin;mso-position-vertical:center;mso-position-vertical-relative:margin" o:allowincell="f">
          <v:imagedata r:id="rId1" o:title="memo_vodovod_template_beckground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7F" w:rsidRDefault="007E51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904627" o:spid="_x0000_s2087" type="#_x0000_t75" style="position:absolute;margin-left:0;margin-top:0;width:593.8pt;height:840.3pt;z-index:-251657728;mso-position-horizontal:center;mso-position-horizontal-relative:margin;mso-position-vertical:center;mso-position-vertical-relative:margin" o:allowincell="f">
          <v:imagedata r:id="rId1" o:title="memo_vodovod_template_beckground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7F" w:rsidRDefault="007E51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904625" o:spid="_x0000_s2085" type="#_x0000_t75" style="position:absolute;margin-left:0;margin-top:0;width:593.8pt;height:840.3pt;z-index:-251659776;mso-position-horizontal:center;mso-position-horizontal-relative:margin;mso-position-vertical:center;mso-position-vertical-relative:margin" o:allowincell="f">
          <v:imagedata r:id="rId1" o:title="memo_vodovod_template_beckground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2A19"/>
    <w:multiLevelType w:val="hybridMultilevel"/>
    <w:tmpl w:val="148A6A1E"/>
    <w:lvl w:ilvl="0" w:tplc="80B2BE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940723"/>
    <w:multiLevelType w:val="hybridMultilevel"/>
    <w:tmpl w:val="A7782CEE"/>
    <w:lvl w:ilvl="0" w:tplc="BEE84086">
      <w:start w:val="6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90528D"/>
    <w:multiLevelType w:val="hybridMultilevel"/>
    <w:tmpl w:val="60703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3596B"/>
    <w:multiLevelType w:val="hybridMultilevel"/>
    <w:tmpl w:val="611CFE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2702D"/>
    <w:multiLevelType w:val="hybridMultilevel"/>
    <w:tmpl w:val="B8EE1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882BCE"/>
    <w:multiLevelType w:val="hybridMultilevel"/>
    <w:tmpl w:val="8EF2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6">
    <w:nsid w:val="2EE71C7B"/>
    <w:multiLevelType w:val="hybridMultilevel"/>
    <w:tmpl w:val="FCDAC17E"/>
    <w:lvl w:ilvl="0" w:tplc="F5B84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BD3E25"/>
    <w:multiLevelType w:val="hybridMultilevel"/>
    <w:tmpl w:val="CADE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>
    <w:nsid w:val="37E74902"/>
    <w:multiLevelType w:val="hybridMultilevel"/>
    <w:tmpl w:val="A5AA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B56B5E"/>
    <w:multiLevelType w:val="hybridMultilevel"/>
    <w:tmpl w:val="692C4D24"/>
    <w:lvl w:ilvl="0" w:tplc="2674A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6B4238"/>
    <w:multiLevelType w:val="hybridMultilevel"/>
    <w:tmpl w:val="E3106766"/>
    <w:lvl w:ilvl="0" w:tplc="F5F698D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727CA7"/>
    <w:multiLevelType w:val="hybridMultilevel"/>
    <w:tmpl w:val="170CA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3B1A66"/>
    <w:multiLevelType w:val="hybridMultilevel"/>
    <w:tmpl w:val="D4EC0E12"/>
    <w:lvl w:ilvl="0" w:tplc="0809000F">
      <w:start w:val="1"/>
      <w:numFmt w:val="decimal"/>
      <w:lvlText w:val="%1."/>
      <w:lvlJc w:val="left"/>
      <w:pPr>
        <w:ind w:left="1505" w:hanging="360"/>
      </w:p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>
    <w:nsid w:val="61C76734"/>
    <w:multiLevelType w:val="hybridMultilevel"/>
    <w:tmpl w:val="E4A04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9E1002"/>
    <w:multiLevelType w:val="hybridMultilevel"/>
    <w:tmpl w:val="241ED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9310CB"/>
    <w:multiLevelType w:val="hybridMultilevel"/>
    <w:tmpl w:val="E0D0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D37529"/>
    <w:multiLevelType w:val="hybridMultilevel"/>
    <w:tmpl w:val="CE60D2C8"/>
    <w:lvl w:ilvl="0" w:tplc="2EC46E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B0C08F7"/>
    <w:multiLevelType w:val="hybridMultilevel"/>
    <w:tmpl w:val="170CA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1415B"/>
    <w:multiLevelType w:val="hybridMultilevel"/>
    <w:tmpl w:val="06764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9C256A"/>
    <w:multiLevelType w:val="hybridMultilevel"/>
    <w:tmpl w:val="5060E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B9474D"/>
    <w:multiLevelType w:val="hybridMultilevel"/>
    <w:tmpl w:val="F4589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B13B45"/>
    <w:multiLevelType w:val="hybridMultilevel"/>
    <w:tmpl w:val="B45EF48C"/>
    <w:lvl w:ilvl="0" w:tplc="BFB87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304C16"/>
    <w:multiLevelType w:val="hybridMultilevel"/>
    <w:tmpl w:val="5F0E094A"/>
    <w:lvl w:ilvl="0" w:tplc="C602EC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FD44B0C"/>
    <w:multiLevelType w:val="hybridMultilevel"/>
    <w:tmpl w:val="E01AF1F8"/>
    <w:lvl w:ilvl="0" w:tplc="6164D7EE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5"/>
  </w:num>
  <w:num w:numId="4">
    <w:abstractNumId w:val="4"/>
  </w:num>
  <w:num w:numId="5">
    <w:abstractNumId w:val="20"/>
  </w:num>
  <w:num w:numId="6">
    <w:abstractNumId w:val="8"/>
  </w:num>
  <w:num w:numId="7">
    <w:abstractNumId w:val="14"/>
  </w:num>
  <w:num w:numId="8">
    <w:abstractNumId w:val="13"/>
  </w:num>
  <w:num w:numId="9">
    <w:abstractNumId w:val="2"/>
  </w:num>
  <w:num w:numId="10">
    <w:abstractNumId w:val="6"/>
  </w:num>
  <w:num w:numId="11">
    <w:abstractNumId w:val="10"/>
  </w:num>
  <w:num w:numId="12">
    <w:abstractNumId w:val="16"/>
  </w:num>
  <w:num w:numId="13">
    <w:abstractNumId w:val="19"/>
  </w:num>
  <w:num w:numId="14">
    <w:abstractNumId w:val="22"/>
  </w:num>
  <w:num w:numId="15">
    <w:abstractNumId w:val="11"/>
  </w:num>
  <w:num w:numId="16">
    <w:abstractNumId w:val="17"/>
  </w:num>
  <w:num w:numId="17">
    <w:abstractNumId w:val="9"/>
  </w:num>
  <w:num w:numId="18">
    <w:abstractNumId w:val="18"/>
  </w:num>
  <w:num w:numId="19">
    <w:abstractNumId w:val="12"/>
  </w:num>
  <w:num w:numId="20">
    <w:abstractNumId w:val="0"/>
  </w:num>
  <w:num w:numId="21">
    <w:abstractNumId w:val="21"/>
  </w:num>
  <w:num w:numId="22">
    <w:abstractNumId w:val="3"/>
  </w:num>
  <w:num w:numId="23">
    <w:abstractNumId w:val="2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defaultTabStop w:val="720"/>
  <w:drawingGridHorizontalSpacing w:val="110"/>
  <w:displayHorizontalDrawingGridEvery w:val="2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15065"/>
    <w:rsid w:val="00001206"/>
    <w:rsid w:val="000019DD"/>
    <w:rsid w:val="0000277C"/>
    <w:rsid w:val="00003675"/>
    <w:rsid w:val="00003877"/>
    <w:rsid w:val="00003C70"/>
    <w:rsid w:val="00004FBC"/>
    <w:rsid w:val="00005487"/>
    <w:rsid w:val="00011415"/>
    <w:rsid w:val="000126BB"/>
    <w:rsid w:val="00014A3A"/>
    <w:rsid w:val="00014B0D"/>
    <w:rsid w:val="00016B7C"/>
    <w:rsid w:val="000210F3"/>
    <w:rsid w:val="000229E5"/>
    <w:rsid w:val="00022DAA"/>
    <w:rsid w:val="000233A6"/>
    <w:rsid w:val="0002747E"/>
    <w:rsid w:val="00031D71"/>
    <w:rsid w:val="0003319D"/>
    <w:rsid w:val="000334E9"/>
    <w:rsid w:val="00036E60"/>
    <w:rsid w:val="0004228C"/>
    <w:rsid w:val="000455BE"/>
    <w:rsid w:val="00046150"/>
    <w:rsid w:val="00046C68"/>
    <w:rsid w:val="00047174"/>
    <w:rsid w:val="00052C8C"/>
    <w:rsid w:val="00054265"/>
    <w:rsid w:val="000547AA"/>
    <w:rsid w:val="00055B67"/>
    <w:rsid w:val="00057847"/>
    <w:rsid w:val="00070468"/>
    <w:rsid w:val="00071232"/>
    <w:rsid w:val="0007365B"/>
    <w:rsid w:val="00077996"/>
    <w:rsid w:val="00080B24"/>
    <w:rsid w:val="00083BB7"/>
    <w:rsid w:val="000871C8"/>
    <w:rsid w:val="0009381A"/>
    <w:rsid w:val="000953D4"/>
    <w:rsid w:val="00095C6D"/>
    <w:rsid w:val="00096F8B"/>
    <w:rsid w:val="000972AC"/>
    <w:rsid w:val="000A03AB"/>
    <w:rsid w:val="000A4507"/>
    <w:rsid w:val="000A5CA2"/>
    <w:rsid w:val="000A6534"/>
    <w:rsid w:val="000B37A8"/>
    <w:rsid w:val="000B3905"/>
    <w:rsid w:val="000B6937"/>
    <w:rsid w:val="000C0D7E"/>
    <w:rsid w:val="000C1108"/>
    <w:rsid w:val="000C2F9A"/>
    <w:rsid w:val="000C37BC"/>
    <w:rsid w:val="000C7983"/>
    <w:rsid w:val="000D0F40"/>
    <w:rsid w:val="000D29DD"/>
    <w:rsid w:val="000D6051"/>
    <w:rsid w:val="000D6687"/>
    <w:rsid w:val="000E0B31"/>
    <w:rsid w:val="000E44BD"/>
    <w:rsid w:val="000E754A"/>
    <w:rsid w:val="000F036A"/>
    <w:rsid w:val="000F1D67"/>
    <w:rsid w:val="000F582B"/>
    <w:rsid w:val="000F59FD"/>
    <w:rsid w:val="000F628D"/>
    <w:rsid w:val="001019F8"/>
    <w:rsid w:val="00101CC5"/>
    <w:rsid w:val="00107C5E"/>
    <w:rsid w:val="00113335"/>
    <w:rsid w:val="00115C65"/>
    <w:rsid w:val="00130875"/>
    <w:rsid w:val="00142A39"/>
    <w:rsid w:val="00143537"/>
    <w:rsid w:val="001458DA"/>
    <w:rsid w:val="00150A99"/>
    <w:rsid w:val="00150FED"/>
    <w:rsid w:val="00153558"/>
    <w:rsid w:val="001537DB"/>
    <w:rsid w:val="00154233"/>
    <w:rsid w:val="00154949"/>
    <w:rsid w:val="00155566"/>
    <w:rsid w:val="00156A6C"/>
    <w:rsid w:val="00157610"/>
    <w:rsid w:val="00160EC1"/>
    <w:rsid w:val="001617F3"/>
    <w:rsid w:val="0016226C"/>
    <w:rsid w:val="001632E3"/>
    <w:rsid w:val="00164348"/>
    <w:rsid w:val="001653DA"/>
    <w:rsid w:val="00170308"/>
    <w:rsid w:val="00170D6A"/>
    <w:rsid w:val="00173B77"/>
    <w:rsid w:val="0017522D"/>
    <w:rsid w:val="00181F98"/>
    <w:rsid w:val="001829C2"/>
    <w:rsid w:val="00184B53"/>
    <w:rsid w:val="001857A5"/>
    <w:rsid w:val="00187A90"/>
    <w:rsid w:val="00192F82"/>
    <w:rsid w:val="00193503"/>
    <w:rsid w:val="00195303"/>
    <w:rsid w:val="00195BF5"/>
    <w:rsid w:val="001967D7"/>
    <w:rsid w:val="001970D4"/>
    <w:rsid w:val="001976B1"/>
    <w:rsid w:val="00197BAD"/>
    <w:rsid w:val="001A0266"/>
    <w:rsid w:val="001B5A03"/>
    <w:rsid w:val="001C0E84"/>
    <w:rsid w:val="001C25D6"/>
    <w:rsid w:val="001C4656"/>
    <w:rsid w:val="001E354F"/>
    <w:rsid w:val="001E51BF"/>
    <w:rsid w:val="001F29C3"/>
    <w:rsid w:val="001F3A14"/>
    <w:rsid w:val="001F3E99"/>
    <w:rsid w:val="001F40D8"/>
    <w:rsid w:val="001F55C9"/>
    <w:rsid w:val="001F56ED"/>
    <w:rsid w:val="00202382"/>
    <w:rsid w:val="00202C7A"/>
    <w:rsid w:val="00204105"/>
    <w:rsid w:val="00204EB4"/>
    <w:rsid w:val="002117E9"/>
    <w:rsid w:val="00213B93"/>
    <w:rsid w:val="00214851"/>
    <w:rsid w:val="0021545A"/>
    <w:rsid w:val="00216781"/>
    <w:rsid w:val="00217189"/>
    <w:rsid w:val="002171EA"/>
    <w:rsid w:val="002175E1"/>
    <w:rsid w:val="00230B09"/>
    <w:rsid w:val="0023536F"/>
    <w:rsid w:val="00246EF2"/>
    <w:rsid w:val="002506D4"/>
    <w:rsid w:val="00253C06"/>
    <w:rsid w:val="00254177"/>
    <w:rsid w:val="00254A5A"/>
    <w:rsid w:val="00255B01"/>
    <w:rsid w:val="00256234"/>
    <w:rsid w:val="00260619"/>
    <w:rsid w:val="00260953"/>
    <w:rsid w:val="00280972"/>
    <w:rsid w:val="002817F4"/>
    <w:rsid w:val="002901D2"/>
    <w:rsid w:val="00290500"/>
    <w:rsid w:val="00290A05"/>
    <w:rsid w:val="00291C7B"/>
    <w:rsid w:val="00292C86"/>
    <w:rsid w:val="00294D1E"/>
    <w:rsid w:val="002A523D"/>
    <w:rsid w:val="002A52B4"/>
    <w:rsid w:val="002B5D90"/>
    <w:rsid w:val="002C0997"/>
    <w:rsid w:val="002C0DA0"/>
    <w:rsid w:val="002C142D"/>
    <w:rsid w:val="002C4CCA"/>
    <w:rsid w:val="002C58C1"/>
    <w:rsid w:val="002D4CBC"/>
    <w:rsid w:val="002D5732"/>
    <w:rsid w:val="002D67FC"/>
    <w:rsid w:val="002D789D"/>
    <w:rsid w:val="002E224C"/>
    <w:rsid w:val="002E29EE"/>
    <w:rsid w:val="002E42B8"/>
    <w:rsid w:val="002E59A9"/>
    <w:rsid w:val="002E6784"/>
    <w:rsid w:val="002E6DFC"/>
    <w:rsid w:val="002E78DA"/>
    <w:rsid w:val="002F4D07"/>
    <w:rsid w:val="002F4D8A"/>
    <w:rsid w:val="002F5322"/>
    <w:rsid w:val="002F5F4C"/>
    <w:rsid w:val="002F7ED7"/>
    <w:rsid w:val="00301BAA"/>
    <w:rsid w:val="003026F4"/>
    <w:rsid w:val="00304B78"/>
    <w:rsid w:val="00305030"/>
    <w:rsid w:val="00310D12"/>
    <w:rsid w:val="0031206B"/>
    <w:rsid w:val="00314E73"/>
    <w:rsid w:val="00323EDF"/>
    <w:rsid w:val="003274A9"/>
    <w:rsid w:val="00330117"/>
    <w:rsid w:val="003366C3"/>
    <w:rsid w:val="00337EA5"/>
    <w:rsid w:val="00340826"/>
    <w:rsid w:val="003524F1"/>
    <w:rsid w:val="003607AC"/>
    <w:rsid w:val="0037256A"/>
    <w:rsid w:val="00374E14"/>
    <w:rsid w:val="00374F25"/>
    <w:rsid w:val="00377E13"/>
    <w:rsid w:val="00381768"/>
    <w:rsid w:val="00387F5B"/>
    <w:rsid w:val="00392703"/>
    <w:rsid w:val="003A3830"/>
    <w:rsid w:val="003A7A98"/>
    <w:rsid w:val="003C0F9B"/>
    <w:rsid w:val="003C14D4"/>
    <w:rsid w:val="003C4E5E"/>
    <w:rsid w:val="003C5F3E"/>
    <w:rsid w:val="003D16DD"/>
    <w:rsid w:val="003D5C4C"/>
    <w:rsid w:val="003D68A8"/>
    <w:rsid w:val="003D6A0D"/>
    <w:rsid w:val="003E1DB2"/>
    <w:rsid w:val="003E43C2"/>
    <w:rsid w:val="003E6D2F"/>
    <w:rsid w:val="003E7815"/>
    <w:rsid w:val="003F0A07"/>
    <w:rsid w:val="00403861"/>
    <w:rsid w:val="00404525"/>
    <w:rsid w:val="004143EA"/>
    <w:rsid w:val="00415F56"/>
    <w:rsid w:val="004176F6"/>
    <w:rsid w:val="00417B4D"/>
    <w:rsid w:val="00417E2F"/>
    <w:rsid w:val="00422188"/>
    <w:rsid w:val="00422CAC"/>
    <w:rsid w:val="00437208"/>
    <w:rsid w:val="00437631"/>
    <w:rsid w:val="004537C6"/>
    <w:rsid w:val="00454F91"/>
    <w:rsid w:val="00456BAA"/>
    <w:rsid w:val="00457648"/>
    <w:rsid w:val="004634F5"/>
    <w:rsid w:val="0046578C"/>
    <w:rsid w:val="00466C49"/>
    <w:rsid w:val="00471E8E"/>
    <w:rsid w:val="00476B68"/>
    <w:rsid w:val="00476CCF"/>
    <w:rsid w:val="004772A6"/>
    <w:rsid w:val="00483559"/>
    <w:rsid w:val="00483B79"/>
    <w:rsid w:val="004921B3"/>
    <w:rsid w:val="00494164"/>
    <w:rsid w:val="00495E7D"/>
    <w:rsid w:val="0049699F"/>
    <w:rsid w:val="004A26D6"/>
    <w:rsid w:val="004A3173"/>
    <w:rsid w:val="004A6F35"/>
    <w:rsid w:val="004C13EA"/>
    <w:rsid w:val="004C3941"/>
    <w:rsid w:val="004C5B25"/>
    <w:rsid w:val="004D1D2C"/>
    <w:rsid w:val="004E03FF"/>
    <w:rsid w:val="004E0758"/>
    <w:rsid w:val="004E18F6"/>
    <w:rsid w:val="004E26A3"/>
    <w:rsid w:val="004E349F"/>
    <w:rsid w:val="004E3B67"/>
    <w:rsid w:val="004E7692"/>
    <w:rsid w:val="004F3381"/>
    <w:rsid w:val="005006E8"/>
    <w:rsid w:val="00502966"/>
    <w:rsid w:val="00506BB1"/>
    <w:rsid w:val="00506C12"/>
    <w:rsid w:val="00512897"/>
    <w:rsid w:val="00517025"/>
    <w:rsid w:val="00521E33"/>
    <w:rsid w:val="00522D36"/>
    <w:rsid w:val="005234DB"/>
    <w:rsid w:val="00527F2C"/>
    <w:rsid w:val="005313BF"/>
    <w:rsid w:val="00534575"/>
    <w:rsid w:val="00534707"/>
    <w:rsid w:val="005348FA"/>
    <w:rsid w:val="005378A9"/>
    <w:rsid w:val="00543B9E"/>
    <w:rsid w:val="00544EC1"/>
    <w:rsid w:val="005465B7"/>
    <w:rsid w:val="005520FF"/>
    <w:rsid w:val="005521D6"/>
    <w:rsid w:val="00553F50"/>
    <w:rsid w:val="0055538E"/>
    <w:rsid w:val="00560587"/>
    <w:rsid w:val="00562CBC"/>
    <w:rsid w:val="00565C4B"/>
    <w:rsid w:val="005675C4"/>
    <w:rsid w:val="00572246"/>
    <w:rsid w:val="00574D7B"/>
    <w:rsid w:val="0057670B"/>
    <w:rsid w:val="0058185D"/>
    <w:rsid w:val="00583005"/>
    <w:rsid w:val="00586EF3"/>
    <w:rsid w:val="005A606F"/>
    <w:rsid w:val="005A629D"/>
    <w:rsid w:val="005B079C"/>
    <w:rsid w:val="005B1A4B"/>
    <w:rsid w:val="005B41A0"/>
    <w:rsid w:val="005C71D5"/>
    <w:rsid w:val="005D1D16"/>
    <w:rsid w:val="005D20CF"/>
    <w:rsid w:val="005D4613"/>
    <w:rsid w:val="005E3E95"/>
    <w:rsid w:val="005F18E5"/>
    <w:rsid w:val="005F3824"/>
    <w:rsid w:val="005F5255"/>
    <w:rsid w:val="005F7376"/>
    <w:rsid w:val="005F77D1"/>
    <w:rsid w:val="00600AEE"/>
    <w:rsid w:val="00610CEB"/>
    <w:rsid w:val="00611E25"/>
    <w:rsid w:val="00613A46"/>
    <w:rsid w:val="00614123"/>
    <w:rsid w:val="006200A6"/>
    <w:rsid w:val="00622BC4"/>
    <w:rsid w:val="006279C3"/>
    <w:rsid w:val="00632664"/>
    <w:rsid w:val="00632AEE"/>
    <w:rsid w:val="006336D3"/>
    <w:rsid w:val="00636830"/>
    <w:rsid w:val="00636AB9"/>
    <w:rsid w:val="00646080"/>
    <w:rsid w:val="00652B20"/>
    <w:rsid w:val="00654914"/>
    <w:rsid w:val="00660E81"/>
    <w:rsid w:val="00670D8F"/>
    <w:rsid w:val="00671FF1"/>
    <w:rsid w:val="00672549"/>
    <w:rsid w:val="00675B23"/>
    <w:rsid w:val="00687728"/>
    <w:rsid w:val="00690CEE"/>
    <w:rsid w:val="0069608B"/>
    <w:rsid w:val="00696445"/>
    <w:rsid w:val="00697A13"/>
    <w:rsid w:val="006A2950"/>
    <w:rsid w:val="006A5B38"/>
    <w:rsid w:val="006A7BA3"/>
    <w:rsid w:val="006B328B"/>
    <w:rsid w:val="006C0082"/>
    <w:rsid w:val="006C2C62"/>
    <w:rsid w:val="006C3037"/>
    <w:rsid w:val="006C5D04"/>
    <w:rsid w:val="006D27D7"/>
    <w:rsid w:val="006E0DF4"/>
    <w:rsid w:val="006E473E"/>
    <w:rsid w:val="006E6D36"/>
    <w:rsid w:val="006F1457"/>
    <w:rsid w:val="006F25F9"/>
    <w:rsid w:val="007033BF"/>
    <w:rsid w:val="00712C74"/>
    <w:rsid w:val="00726D8E"/>
    <w:rsid w:val="00730D2A"/>
    <w:rsid w:val="00734366"/>
    <w:rsid w:val="0075050F"/>
    <w:rsid w:val="0075129B"/>
    <w:rsid w:val="0075153B"/>
    <w:rsid w:val="00752C22"/>
    <w:rsid w:val="00753CF1"/>
    <w:rsid w:val="00756BB1"/>
    <w:rsid w:val="00756E6C"/>
    <w:rsid w:val="00762F1D"/>
    <w:rsid w:val="007644D0"/>
    <w:rsid w:val="007747E3"/>
    <w:rsid w:val="00782F77"/>
    <w:rsid w:val="00790EB9"/>
    <w:rsid w:val="007A5294"/>
    <w:rsid w:val="007B0D55"/>
    <w:rsid w:val="007B17CB"/>
    <w:rsid w:val="007B1C3C"/>
    <w:rsid w:val="007B1CB6"/>
    <w:rsid w:val="007B1CFF"/>
    <w:rsid w:val="007B3255"/>
    <w:rsid w:val="007B4A0C"/>
    <w:rsid w:val="007C12E6"/>
    <w:rsid w:val="007C2805"/>
    <w:rsid w:val="007C6122"/>
    <w:rsid w:val="007D13D5"/>
    <w:rsid w:val="007D6FEA"/>
    <w:rsid w:val="007D7E5A"/>
    <w:rsid w:val="007E066E"/>
    <w:rsid w:val="007E135E"/>
    <w:rsid w:val="007E3873"/>
    <w:rsid w:val="007E4CEC"/>
    <w:rsid w:val="007E5168"/>
    <w:rsid w:val="007F41C7"/>
    <w:rsid w:val="007F4F35"/>
    <w:rsid w:val="00801B36"/>
    <w:rsid w:val="00802705"/>
    <w:rsid w:val="00802ACD"/>
    <w:rsid w:val="00804276"/>
    <w:rsid w:val="008067ED"/>
    <w:rsid w:val="00830872"/>
    <w:rsid w:val="00834090"/>
    <w:rsid w:val="0084222F"/>
    <w:rsid w:val="00846D73"/>
    <w:rsid w:val="008537C1"/>
    <w:rsid w:val="00853C70"/>
    <w:rsid w:val="0085613F"/>
    <w:rsid w:val="008564D9"/>
    <w:rsid w:val="00863A67"/>
    <w:rsid w:val="00864113"/>
    <w:rsid w:val="00864889"/>
    <w:rsid w:val="0086553B"/>
    <w:rsid w:val="008657A8"/>
    <w:rsid w:val="00866919"/>
    <w:rsid w:val="00870226"/>
    <w:rsid w:val="00872EDB"/>
    <w:rsid w:val="00875D47"/>
    <w:rsid w:val="0089278B"/>
    <w:rsid w:val="00896C0C"/>
    <w:rsid w:val="008A145B"/>
    <w:rsid w:val="008A1B06"/>
    <w:rsid w:val="008A55CE"/>
    <w:rsid w:val="008B321A"/>
    <w:rsid w:val="008B6164"/>
    <w:rsid w:val="008B6493"/>
    <w:rsid w:val="008C0293"/>
    <w:rsid w:val="008C2DE1"/>
    <w:rsid w:val="008C3B1B"/>
    <w:rsid w:val="008D1DC1"/>
    <w:rsid w:val="008D61D2"/>
    <w:rsid w:val="008D625C"/>
    <w:rsid w:val="008D6FE4"/>
    <w:rsid w:val="008E2F14"/>
    <w:rsid w:val="008E70DD"/>
    <w:rsid w:val="008E7689"/>
    <w:rsid w:val="008F2320"/>
    <w:rsid w:val="008F4EB3"/>
    <w:rsid w:val="00902537"/>
    <w:rsid w:val="00906FAD"/>
    <w:rsid w:val="00915065"/>
    <w:rsid w:val="009155C6"/>
    <w:rsid w:val="00916CF1"/>
    <w:rsid w:val="0092003D"/>
    <w:rsid w:val="00921688"/>
    <w:rsid w:val="009226D2"/>
    <w:rsid w:val="009246B2"/>
    <w:rsid w:val="00925930"/>
    <w:rsid w:val="00930E56"/>
    <w:rsid w:val="00937D7F"/>
    <w:rsid w:val="0094045C"/>
    <w:rsid w:val="00941075"/>
    <w:rsid w:val="00941770"/>
    <w:rsid w:val="00941AF1"/>
    <w:rsid w:val="0094301F"/>
    <w:rsid w:val="009465F1"/>
    <w:rsid w:val="00954A6F"/>
    <w:rsid w:val="0096172A"/>
    <w:rsid w:val="00962BE7"/>
    <w:rsid w:val="00964F0F"/>
    <w:rsid w:val="00975184"/>
    <w:rsid w:val="00975A92"/>
    <w:rsid w:val="00975A9A"/>
    <w:rsid w:val="009807F5"/>
    <w:rsid w:val="00981E64"/>
    <w:rsid w:val="00984385"/>
    <w:rsid w:val="00984C6A"/>
    <w:rsid w:val="009979AC"/>
    <w:rsid w:val="009B673F"/>
    <w:rsid w:val="009B7E57"/>
    <w:rsid w:val="009C6F9F"/>
    <w:rsid w:val="009D2378"/>
    <w:rsid w:val="009D25B2"/>
    <w:rsid w:val="009D5001"/>
    <w:rsid w:val="009E2977"/>
    <w:rsid w:val="009E306E"/>
    <w:rsid w:val="009E6CE2"/>
    <w:rsid w:val="009F40E9"/>
    <w:rsid w:val="009F5A65"/>
    <w:rsid w:val="00A0160C"/>
    <w:rsid w:val="00A069C4"/>
    <w:rsid w:val="00A14834"/>
    <w:rsid w:val="00A1573B"/>
    <w:rsid w:val="00A258B0"/>
    <w:rsid w:val="00A33569"/>
    <w:rsid w:val="00A36411"/>
    <w:rsid w:val="00A36AE8"/>
    <w:rsid w:val="00A37E16"/>
    <w:rsid w:val="00A40CBA"/>
    <w:rsid w:val="00A43F91"/>
    <w:rsid w:val="00A4555C"/>
    <w:rsid w:val="00A4702E"/>
    <w:rsid w:val="00A50516"/>
    <w:rsid w:val="00A51ABF"/>
    <w:rsid w:val="00A52D9B"/>
    <w:rsid w:val="00A55570"/>
    <w:rsid w:val="00A56D41"/>
    <w:rsid w:val="00A606C9"/>
    <w:rsid w:val="00A61A8A"/>
    <w:rsid w:val="00A63FA3"/>
    <w:rsid w:val="00A664D3"/>
    <w:rsid w:val="00A719DA"/>
    <w:rsid w:val="00A7570D"/>
    <w:rsid w:val="00A774E6"/>
    <w:rsid w:val="00A81CA7"/>
    <w:rsid w:val="00A8371D"/>
    <w:rsid w:val="00A90E95"/>
    <w:rsid w:val="00A916EB"/>
    <w:rsid w:val="00A9194A"/>
    <w:rsid w:val="00A953D9"/>
    <w:rsid w:val="00AA295C"/>
    <w:rsid w:val="00AA35F1"/>
    <w:rsid w:val="00AA3B3A"/>
    <w:rsid w:val="00AB629D"/>
    <w:rsid w:val="00AC2E6C"/>
    <w:rsid w:val="00AC6CFE"/>
    <w:rsid w:val="00AC7453"/>
    <w:rsid w:val="00AC7B03"/>
    <w:rsid w:val="00AD0D49"/>
    <w:rsid w:val="00AD2F63"/>
    <w:rsid w:val="00AD5AEC"/>
    <w:rsid w:val="00AD6ECD"/>
    <w:rsid w:val="00AE0876"/>
    <w:rsid w:val="00AE0EDE"/>
    <w:rsid w:val="00AE46DC"/>
    <w:rsid w:val="00AF0ED0"/>
    <w:rsid w:val="00AF2FC5"/>
    <w:rsid w:val="00AF5E25"/>
    <w:rsid w:val="00AF633C"/>
    <w:rsid w:val="00B00D80"/>
    <w:rsid w:val="00B0410D"/>
    <w:rsid w:val="00B048AF"/>
    <w:rsid w:val="00B062DB"/>
    <w:rsid w:val="00B07329"/>
    <w:rsid w:val="00B1218C"/>
    <w:rsid w:val="00B225A0"/>
    <w:rsid w:val="00B23E5B"/>
    <w:rsid w:val="00B30BBE"/>
    <w:rsid w:val="00B3349F"/>
    <w:rsid w:val="00B3622A"/>
    <w:rsid w:val="00B373C8"/>
    <w:rsid w:val="00B37C4F"/>
    <w:rsid w:val="00B4215B"/>
    <w:rsid w:val="00B53B34"/>
    <w:rsid w:val="00B613F0"/>
    <w:rsid w:val="00B61ED4"/>
    <w:rsid w:val="00B6374D"/>
    <w:rsid w:val="00B64E8F"/>
    <w:rsid w:val="00B67C51"/>
    <w:rsid w:val="00B74B9B"/>
    <w:rsid w:val="00B8380B"/>
    <w:rsid w:val="00B858D8"/>
    <w:rsid w:val="00B86C25"/>
    <w:rsid w:val="00B96BBA"/>
    <w:rsid w:val="00BA14E6"/>
    <w:rsid w:val="00BA28E3"/>
    <w:rsid w:val="00BA66A4"/>
    <w:rsid w:val="00BA772A"/>
    <w:rsid w:val="00BB0C2A"/>
    <w:rsid w:val="00BB1D67"/>
    <w:rsid w:val="00BB4672"/>
    <w:rsid w:val="00BC7033"/>
    <w:rsid w:val="00BC7934"/>
    <w:rsid w:val="00BE1357"/>
    <w:rsid w:val="00BF537F"/>
    <w:rsid w:val="00C007CD"/>
    <w:rsid w:val="00C0358F"/>
    <w:rsid w:val="00C05422"/>
    <w:rsid w:val="00C14C67"/>
    <w:rsid w:val="00C36260"/>
    <w:rsid w:val="00C36F45"/>
    <w:rsid w:val="00C3776A"/>
    <w:rsid w:val="00C41563"/>
    <w:rsid w:val="00C43195"/>
    <w:rsid w:val="00C43F3E"/>
    <w:rsid w:val="00C46CC6"/>
    <w:rsid w:val="00C50211"/>
    <w:rsid w:val="00C540B5"/>
    <w:rsid w:val="00C603D9"/>
    <w:rsid w:val="00C61410"/>
    <w:rsid w:val="00C62F86"/>
    <w:rsid w:val="00C63A66"/>
    <w:rsid w:val="00C66270"/>
    <w:rsid w:val="00C7695E"/>
    <w:rsid w:val="00C76AC6"/>
    <w:rsid w:val="00C80EA4"/>
    <w:rsid w:val="00C83CE6"/>
    <w:rsid w:val="00C85B81"/>
    <w:rsid w:val="00C903A4"/>
    <w:rsid w:val="00C9380A"/>
    <w:rsid w:val="00C97622"/>
    <w:rsid w:val="00CA2F56"/>
    <w:rsid w:val="00CA6C81"/>
    <w:rsid w:val="00CA7213"/>
    <w:rsid w:val="00CA76C0"/>
    <w:rsid w:val="00CB2210"/>
    <w:rsid w:val="00CB777D"/>
    <w:rsid w:val="00CB7E00"/>
    <w:rsid w:val="00CC192F"/>
    <w:rsid w:val="00CC1F0B"/>
    <w:rsid w:val="00CC2520"/>
    <w:rsid w:val="00CC6F7C"/>
    <w:rsid w:val="00CC78CE"/>
    <w:rsid w:val="00CD093D"/>
    <w:rsid w:val="00CE1578"/>
    <w:rsid w:val="00CE3942"/>
    <w:rsid w:val="00CE7BBB"/>
    <w:rsid w:val="00CF3B4A"/>
    <w:rsid w:val="00D001BA"/>
    <w:rsid w:val="00D03A82"/>
    <w:rsid w:val="00D16362"/>
    <w:rsid w:val="00D17A33"/>
    <w:rsid w:val="00D17BD1"/>
    <w:rsid w:val="00D224A9"/>
    <w:rsid w:val="00D22F8D"/>
    <w:rsid w:val="00D278ED"/>
    <w:rsid w:val="00D317AA"/>
    <w:rsid w:val="00D4303F"/>
    <w:rsid w:val="00D4473F"/>
    <w:rsid w:val="00D44ED5"/>
    <w:rsid w:val="00D47668"/>
    <w:rsid w:val="00D51773"/>
    <w:rsid w:val="00D5688C"/>
    <w:rsid w:val="00D57691"/>
    <w:rsid w:val="00D601A9"/>
    <w:rsid w:val="00D6051A"/>
    <w:rsid w:val="00D60B17"/>
    <w:rsid w:val="00D61696"/>
    <w:rsid w:val="00D63FA7"/>
    <w:rsid w:val="00D705A2"/>
    <w:rsid w:val="00D74D15"/>
    <w:rsid w:val="00D77D4E"/>
    <w:rsid w:val="00D837EE"/>
    <w:rsid w:val="00D83A62"/>
    <w:rsid w:val="00D83ECF"/>
    <w:rsid w:val="00D84914"/>
    <w:rsid w:val="00D850E9"/>
    <w:rsid w:val="00D94F19"/>
    <w:rsid w:val="00DA29E9"/>
    <w:rsid w:val="00DA3751"/>
    <w:rsid w:val="00DA6BB5"/>
    <w:rsid w:val="00DA77FB"/>
    <w:rsid w:val="00DA78BE"/>
    <w:rsid w:val="00DB0F36"/>
    <w:rsid w:val="00DB7631"/>
    <w:rsid w:val="00DD3D46"/>
    <w:rsid w:val="00DD60F8"/>
    <w:rsid w:val="00DD7327"/>
    <w:rsid w:val="00DE39C7"/>
    <w:rsid w:val="00DE3DB3"/>
    <w:rsid w:val="00DE4CA8"/>
    <w:rsid w:val="00DE631D"/>
    <w:rsid w:val="00DE76E2"/>
    <w:rsid w:val="00DE78D4"/>
    <w:rsid w:val="00DF28BC"/>
    <w:rsid w:val="00DF5F1E"/>
    <w:rsid w:val="00DF6A37"/>
    <w:rsid w:val="00E0099A"/>
    <w:rsid w:val="00E01A92"/>
    <w:rsid w:val="00E02A7E"/>
    <w:rsid w:val="00E04F60"/>
    <w:rsid w:val="00E05FA9"/>
    <w:rsid w:val="00E12672"/>
    <w:rsid w:val="00E201DF"/>
    <w:rsid w:val="00E20AEE"/>
    <w:rsid w:val="00E2150A"/>
    <w:rsid w:val="00E2300B"/>
    <w:rsid w:val="00E23A56"/>
    <w:rsid w:val="00E2751C"/>
    <w:rsid w:val="00E33B28"/>
    <w:rsid w:val="00E34C99"/>
    <w:rsid w:val="00E3507E"/>
    <w:rsid w:val="00E36C65"/>
    <w:rsid w:val="00E376AE"/>
    <w:rsid w:val="00E377DD"/>
    <w:rsid w:val="00E4187B"/>
    <w:rsid w:val="00E42CD1"/>
    <w:rsid w:val="00E438E1"/>
    <w:rsid w:val="00E52A6F"/>
    <w:rsid w:val="00E54C98"/>
    <w:rsid w:val="00E606D9"/>
    <w:rsid w:val="00E62945"/>
    <w:rsid w:val="00E6318C"/>
    <w:rsid w:val="00E649F2"/>
    <w:rsid w:val="00E66B20"/>
    <w:rsid w:val="00E6720F"/>
    <w:rsid w:val="00E73E48"/>
    <w:rsid w:val="00E74B2A"/>
    <w:rsid w:val="00E7663E"/>
    <w:rsid w:val="00E77DD4"/>
    <w:rsid w:val="00E8062C"/>
    <w:rsid w:val="00E83EF6"/>
    <w:rsid w:val="00E87830"/>
    <w:rsid w:val="00E87F59"/>
    <w:rsid w:val="00E95B9D"/>
    <w:rsid w:val="00EA22AE"/>
    <w:rsid w:val="00EA3019"/>
    <w:rsid w:val="00EB165F"/>
    <w:rsid w:val="00EB4D32"/>
    <w:rsid w:val="00EB520E"/>
    <w:rsid w:val="00EB5EC8"/>
    <w:rsid w:val="00EC1F7D"/>
    <w:rsid w:val="00EC7BAF"/>
    <w:rsid w:val="00EC7F66"/>
    <w:rsid w:val="00EE0EF4"/>
    <w:rsid w:val="00EE712B"/>
    <w:rsid w:val="00EE758E"/>
    <w:rsid w:val="00EF096C"/>
    <w:rsid w:val="00EF76CD"/>
    <w:rsid w:val="00F01D66"/>
    <w:rsid w:val="00F03963"/>
    <w:rsid w:val="00F045BC"/>
    <w:rsid w:val="00F1724F"/>
    <w:rsid w:val="00F21313"/>
    <w:rsid w:val="00F226D5"/>
    <w:rsid w:val="00F23435"/>
    <w:rsid w:val="00F234CE"/>
    <w:rsid w:val="00F30B42"/>
    <w:rsid w:val="00F33587"/>
    <w:rsid w:val="00F3376C"/>
    <w:rsid w:val="00F33D32"/>
    <w:rsid w:val="00F37EE7"/>
    <w:rsid w:val="00F42149"/>
    <w:rsid w:val="00F44459"/>
    <w:rsid w:val="00F4572B"/>
    <w:rsid w:val="00F45E4C"/>
    <w:rsid w:val="00F47673"/>
    <w:rsid w:val="00F501CF"/>
    <w:rsid w:val="00F50696"/>
    <w:rsid w:val="00F55200"/>
    <w:rsid w:val="00F67E93"/>
    <w:rsid w:val="00F70D54"/>
    <w:rsid w:val="00F70DD2"/>
    <w:rsid w:val="00F744BF"/>
    <w:rsid w:val="00F76ED3"/>
    <w:rsid w:val="00F86339"/>
    <w:rsid w:val="00F8707A"/>
    <w:rsid w:val="00F92E83"/>
    <w:rsid w:val="00FA1D83"/>
    <w:rsid w:val="00FA6087"/>
    <w:rsid w:val="00FA71A9"/>
    <w:rsid w:val="00FC1491"/>
    <w:rsid w:val="00FC3117"/>
    <w:rsid w:val="00FC4AAC"/>
    <w:rsid w:val="00FC71B2"/>
    <w:rsid w:val="00FC73CB"/>
    <w:rsid w:val="00FE3D9B"/>
    <w:rsid w:val="00FE7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065"/>
  </w:style>
  <w:style w:type="paragraph" w:styleId="Footer">
    <w:name w:val="footer"/>
    <w:basedOn w:val="Normal"/>
    <w:link w:val="FooterChar"/>
    <w:uiPriority w:val="99"/>
    <w:unhideWhenUsed/>
    <w:rsid w:val="0091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065"/>
  </w:style>
  <w:style w:type="paragraph" w:styleId="BalloonText">
    <w:name w:val="Balloon Text"/>
    <w:basedOn w:val="Normal"/>
    <w:link w:val="BalloonTextChar"/>
    <w:uiPriority w:val="99"/>
    <w:semiHidden/>
    <w:unhideWhenUsed/>
    <w:rsid w:val="00915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732"/>
    <w:pPr>
      <w:ind w:left="720"/>
      <w:contextualSpacing/>
    </w:pPr>
  </w:style>
  <w:style w:type="paragraph" w:customStyle="1" w:styleId="clan">
    <w:name w:val="clan"/>
    <w:basedOn w:val="Normal"/>
    <w:rsid w:val="001617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ormal0">
    <w:name w:val="normal"/>
    <w:basedOn w:val="Normal"/>
    <w:rsid w:val="001617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wyq100---naslov-grupe-clanova-kurziv">
    <w:name w:val="wyq100---naslov-grupe-clanova-kurziv"/>
    <w:basedOn w:val="Normal"/>
    <w:rsid w:val="001617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6C30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0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7250D-7F75-4533-A939-ACFFB62F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DraganaK</cp:lastModifiedBy>
  <cp:revision>16</cp:revision>
  <cp:lastPrinted>2025-12-24T11:45:00Z</cp:lastPrinted>
  <dcterms:created xsi:type="dcterms:W3CDTF">2025-12-22T09:15:00Z</dcterms:created>
  <dcterms:modified xsi:type="dcterms:W3CDTF">2025-12-24T11:48:00Z</dcterms:modified>
</cp:coreProperties>
</file>