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BB099" w14:textId="49E1BF4E" w:rsidR="00633671" w:rsidRDefault="00633671" w:rsidP="00633671">
      <w:pPr>
        <w:ind w:firstLine="708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</w:t>
      </w:r>
      <w:r>
        <w:rPr>
          <w:b/>
          <w:sz w:val="22"/>
          <w:szCs w:val="22"/>
          <w:lang w:val="sr-Cyrl-CS"/>
        </w:rPr>
        <w:t>Скупштина градске општине Гроцка</w:t>
      </w:r>
      <w:r>
        <w:rPr>
          <w:sz w:val="22"/>
          <w:szCs w:val="22"/>
          <w:lang w:val="sr-Cyrl-CS"/>
        </w:rPr>
        <w:t xml:space="preserve"> на седници одржаној </w:t>
      </w:r>
      <w:r>
        <w:rPr>
          <w:b/>
          <w:sz w:val="22"/>
          <w:szCs w:val="22"/>
          <w:lang w:val="sr-Latn-RS"/>
        </w:rPr>
        <w:t>дана</w:t>
      </w:r>
      <w:r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RS"/>
        </w:rPr>
        <w:t>09. јула</w:t>
      </w:r>
      <w:r>
        <w:rPr>
          <w:b/>
          <w:sz w:val="22"/>
          <w:szCs w:val="22"/>
          <w:lang w:val="sr-Cyrl-CS"/>
        </w:rPr>
        <w:t xml:space="preserve"> 2024. године</w:t>
      </w:r>
      <w:r>
        <w:rPr>
          <w:sz w:val="22"/>
          <w:szCs w:val="22"/>
          <w:lang w:val="sr-Cyrl-CS"/>
        </w:rPr>
        <w:t xml:space="preserve"> на основу члана 67</w:t>
      </w:r>
      <w:r>
        <w:rPr>
          <w:sz w:val="22"/>
          <w:szCs w:val="22"/>
          <w:lang w:val="sr-Latn-RS"/>
        </w:rPr>
        <w:t xml:space="preserve">. </w:t>
      </w:r>
      <w:r>
        <w:rPr>
          <w:sz w:val="22"/>
          <w:szCs w:val="22"/>
          <w:lang w:val="sr-Cyrl-CS"/>
        </w:rPr>
        <w:t>став 1. тачка 8. и члана 69. Закона о локалним изборима („Сл.гласник РС“ бр. 14/22</w:t>
      </w:r>
      <w:r w:rsidR="00652DE8">
        <w:rPr>
          <w:sz w:val="22"/>
          <w:szCs w:val="22"/>
          <w:lang w:val="sr-Cyrl-CS"/>
        </w:rPr>
        <w:t xml:space="preserve"> и 35/24</w:t>
      </w:r>
      <w:r>
        <w:rPr>
          <w:sz w:val="22"/>
          <w:szCs w:val="22"/>
          <w:lang w:val="sr-Cyrl-CS"/>
        </w:rPr>
        <w:t>)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CS"/>
        </w:rPr>
        <w:t>и члана 56. став 1. Статута градске општине Гроцка („Сл. лист града Београда“, бр.42/08, 17/10, 59/11, 36/13, 80/14, 80/19 и 68/20) и члана 27. став 1. Пословника Скупштине градске општине Гроцка („Сл. лист града Београда“, бр. 42/08, 80/14 и 93/19),  доноси</w:t>
      </w:r>
    </w:p>
    <w:p w14:paraId="5582A6DC" w14:textId="77777777" w:rsidR="00633671" w:rsidRDefault="00633671" w:rsidP="00633671">
      <w:pPr>
        <w:jc w:val="both"/>
        <w:rPr>
          <w:sz w:val="22"/>
          <w:szCs w:val="22"/>
          <w:lang w:val="sr-Cyrl-CS"/>
        </w:rPr>
      </w:pPr>
    </w:p>
    <w:p w14:paraId="1048387E" w14:textId="77777777" w:rsidR="00633671" w:rsidRDefault="00633671" w:rsidP="00633671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sr-Cyrl-CS"/>
        </w:rPr>
        <w:t>О</w:t>
      </w:r>
      <w:r>
        <w:rPr>
          <w:b/>
          <w:sz w:val="22"/>
          <w:szCs w:val="22"/>
          <w:lang w:val="en-US"/>
        </w:rPr>
        <w:t xml:space="preserve">  </w:t>
      </w:r>
      <w:r>
        <w:rPr>
          <w:b/>
          <w:sz w:val="22"/>
          <w:szCs w:val="22"/>
          <w:lang w:val="sr-Cyrl-CS"/>
        </w:rPr>
        <w:t>Д</w:t>
      </w:r>
      <w:r>
        <w:rPr>
          <w:b/>
          <w:sz w:val="22"/>
          <w:szCs w:val="22"/>
          <w:lang w:val="en-US"/>
        </w:rPr>
        <w:t xml:space="preserve">  </w:t>
      </w:r>
      <w:r>
        <w:rPr>
          <w:b/>
          <w:sz w:val="22"/>
          <w:szCs w:val="22"/>
          <w:lang w:val="sr-Cyrl-CS"/>
        </w:rPr>
        <w:t>Л</w:t>
      </w:r>
      <w:r>
        <w:rPr>
          <w:b/>
          <w:sz w:val="22"/>
          <w:szCs w:val="22"/>
          <w:lang w:val="en-US"/>
        </w:rPr>
        <w:t xml:space="preserve">  </w:t>
      </w:r>
      <w:r>
        <w:rPr>
          <w:b/>
          <w:sz w:val="22"/>
          <w:szCs w:val="22"/>
          <w:lang w:val="sr-Cyrl-CS"/>
        </w:rPr>
        <w:t>У</w:t>
      </w:r>
      <w:r>
        <w:rPr>
          <w:b/>
          <w:sz w:val="22"/>
          <w:szCs w:val="22"/>
          <w:lang w:val="en-US"/>
        </w:rPr>
        <w:t xml:space="preserve">  </w:t>
      </w:r>
      <w:r>
        <w:rPr>
          <w:b/>
          <w:sz w:val="22"/>
          <w:szCs w:val="22"/>
          <w:lang w:val="sr-Cyrl-CS"/>
        </w:rPr>
        <w:t>К</w:t>
      </w:r>
      <w:r>
        <w:rPr>
          <w:b/>
          <w:sz w:val="22"/>
          <w:szCs w:val="22"/>
          <w:lang w:val="en-US"/>
        </w:rPr>
        <w:t xml:space="preserve">  </w:t>
      </w:r>
      <w:r>
        <w:rPr>
          <w:b/>
          <w:sz w:val="22"/>
          <w:szCs w:val="22"/>
          <w:lang w:val="sr-Cyrl-CS"/>
        </w:rPr>
        <w:t>У</w:t>
      </w:r>
    </w:p>
    <w:p w14:paraId="3DABE2D6" w14:textId="3FAC657D" w:rsidR="00633671" w:rsidRDefault="00633671" w:rsidP="00633671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 ПРЕСТАНКУ МАНДАТА ОДБОРНИК</w:t>
      </w:r>
      <w:r w:rsidR="00B6752A">
        <w:rPr>
          <w:b/>
          <w:sz w:val="22"/>
          <w:szCs w:val="22"/>
          <w:lang w:val="sr-Cyrl-CS"/>
        </w:rPr>
        <w:t>А</w:t>
      </w:r>
      <w:r>
        <w:rPr>
          <w:b/>
          <w:sz w:val="22"/>
          <w:szCs w:val="22"/>
          <w:lang w:val="sr-Cyrl-CS"/>
        </w:rPr>
        <w:t xml:space="preserve">  У</w:t>
      </w:r>
    </w:p>
    <w:p w14:paraId="0629F3E7" w14:textId="77777777" w:rsidR="00633671" w:rsidRDefault="00633671" w:rsidP="00633671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СКУПШТИНИ ГРАДСКЕ ОПШТИНЕ ГРОЦКА</w:t>
      </w:r>
    </w:p>
    <w:p w14:paraId="127E9553" w14:textId="77777777" w:rsidR="00633671" w:rsidRDefault="00633671" w:rsidP="00633671">
      <w:pPr>
        <w:jc w:val="center"/>
        <w:rPr>
          <w:b/>
          <w:sz w:val="22"/>
          <w:szCs w:val="22"/>
          <w:lang w:val="sr-Cyrl-CS"/>
        </w:rPr>
      </w:pPr>
    </w:p>
    <w:p w14:paraId="1D3351AB" w14:textId="77777777" w:rsidR="00633671" w:rsidRDefault="00633671" w:rsidP="00633671">
      <w:pPr>
        <w:jc w:val="both"/>
        <w:rPr>
          <w:sz w:val="22"/>
          <w:szCs w:val="22"/>
          <w:lang w:val="sr-Cyrl-CS"/>
        </w:rPr>
      </w:pPr>
    </w:p>
    <w:p w14:paraId="54D0CFA8" w14:textId="5CB28C7A" w:rsidR="00633671" w:rsidRPr="00B6752A" w:rsidRDefault="00633671" w:rsidP="00B6752A">
      <w:pPr>
        <w:jc w:val="both"/>
        <w:rPr>
          <w:b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</w:t>
      </w:r>
      <w:r>
        <w:rPr>
          <w:sz w:val="22"/>
          <w:szCs w:val="22"/>
          <w:lang w:val="sr-Cyrl-RS"/>
        </w:rPr>
        <w:t xml:space="preserve">  </w:t>
      </w:r>
      <w:r>
        <w:rPr>
          <w:b/>
          <w:sz w:val="22"/>
          <w:szCs w:val="22"/>
          <w:lang w:val="en-US"/>
        </w:rPr>
        <w:t>I/</w:t>
      </w:r>
      <w:r>
        <w:rPr>
          <w:sz w:val="22"/>
          <w:szCs w:val="22"/>
          <w:lang w:val="en-US"/>
        </w:rPr>
        <w:t xml:space="preserve">   </w:t>
      </w:r>
      <w:r>
        <w:rPr>
          <w:b/>
          <w:sz w:val="22"/>
          <w:szCs w:val="22"/>
          <w:lang w:val="sr-Cyrl-CS"/>
        </w:rPr>
        <w:t>КОНСТАТУЈЕ СЕ</w:t>
      </w:r>
      <w:r>
        <w:rPr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ПРЕСТАНАК МАНДАТА</w:t>
      </w:r>
      <w:r>
        <w:rPr>
          <w:sz w:val="22"/>
          <w:szCs w:val="22"/>
          <w:lang w:val="sr-Cyrl-CS"/>
        </w:rPr>
        <w:t xml:space="preserve"> одборник</w:t>
      </w:r>
      <w:r w:rsidR="00B6752A"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sr-Cyrl-CS"/>
        </w:rPr>
        <w:t xml:space="preserve"> у Скупштини градске општине Гроцка, </w:t>
      </w:r>
      <w:r w:rsidR="00B6752A">
        <w:rPr>
          <w:sz w:val="22"/>
          <w:szCs w:val="22"/>
          <w:lang w:val="sr-Cyrl-CS"/>
        </w:rPr>
        <w:t>Саше Чапрића, Александра Рајковића, Мирољуба Јевтића и Драгане Ћујић</w:t>
      </w:r>
      <w:r>
        <w:rPr>
          <w:sz w:val="22"/>
          <w:szCs w:val="22"/>
          <w:lang w:val="sr-Cyrl-CS"/>
        </w:rPr>
        <w:t xml:space="preserve">, са изборне листе </w:t>
      </w:r>
      <w:r w:rsidR="00B6752A" w:rsidRPr="00B6752A">
        <w:rPr>
          <w:bCs/>
          <w:sz w:val="22"/>
          <w:szCs w:val="22"/>
          <w:lang w:val="en-US"/>
        </w:rPr>
        <w:t>АЛЕКСАНДАР ВУЧИЋ – ГРОЦКА СУТРА</w:t>
      </w:r>
      <w:r w:rsidR="00B6752A" w:rsidRPr="00B6752A">
        <w:rPr>
          <w:bCs/>
          <w:sz w:val="22"/>
          <w:szCs w:val="22"/>
          <w:lang w:val="sr-Cyrl-RS"/>
        </w:rPr>
        <w:t xml:space="preserve"> </w:t>
      </w:r>
      <w:r w:rsidR="00B6752A" w:rsidRPr="00B6752A">
        <w:rPr>
          <w:bCs/>
          <w:sz w:val="22"/>
          <w:szCs w:val="22"/>
          <w:lang w:val="en-US"/>
        </w:rPr>
        <w:t>(Ивица Дачић – Социјалистичка партија Србије – СПС; др Војислав Шешељ – Српска радикална странка – СРС; Милица Ђурђевић Стаменковски – Српска странка Заветници – Заветници; Андреја Младеновић – Самостална српска странка</w:t>
      </w:r>
      <w:r w:rsidR="00B6752A" w:rsidRPr="00B6752A">
        <w:rPr>
          <w:bCs/>
          <w:sz w:val="22"/>
          <w:szCs w:val="22"/>
          <w:lang w:val="sr-Cyrl-RS"/>
        </w:rPr>
        <w:t xml:space="preserve"> </w:t>
      </w:r>
      <w:r w:rsidR="00B6752A" w:rsidRPr="00B6752A">
        <w:rPr>
          <w:bCs/>
          <w:sz w:val="22"/>
          <w:szCs w:val="22"/>
          <w:lang w:val="en-US"/>
        </w:rPr>
        <w:t>-</w:t>
      </w:r>
      <w:r w:rsidR="00B6752A" w:rsidRPr="00B6752A">
        <w:rPr>
          <w:bCs/>
          <w:sz w:val="22"/>
          <w:szCs w:val="22"/>
          <w:lang w:val="sr-Cyrl-RS"/>
        </w:rPr>
        <w:t xml:space="preserve"> </w:t>
      </w:r>
      <w:r w:rsidR="00B6752A" w:rsidRPr="00B6752A">
        <w:rPr>
          <w:bCs/>
          <w:sz w:val="22"/>
          <w:szCs w:val="22"/>
          <w:lang w:val="en-US"/>
        </w:rPr>
        <w:t>Самостална;  Милош Вучевић – Српска напредна странка – СНС)</w:t>
      </w:r>
      <w:r w:rsidRPr="00B6752A">
        <w:rPr>
          <w:sz w:val="22"/>
          <w:szCs w:val="22"/>
          <w:lang w:val="sr-Cyrl-CS"/>
        </w:rPr>
        <w:t xml:space="preserve">, пре истека времена на које </w:t>
      </w:r>
      <w:r w:rsidR="00B6752A">
        <w:rPr>
          <w:sz w:val="22"/>
          <w:szCs w:val="22"/>
          <w:lang w:val="sr-Cyrl-CS"/>
        </w:rPr>
        <w:t>су</w:t>
      </w:r>
      <w:r w:rsidRPr="00B6752A">
        <w:rPr>
          <w:sz w:val="22"/>
          <w:szCs w:val="22"/>
          <w:lang w:val="sr-Cyrl-CS"/>
        </w:rPr>
        <w:t xml:space="preserve"> изабран</w:t>
      </w:r>
      <w:r w:rsidR="00B6752A">
        <w:rPr>
          <w:sz w:val="22"/>
          <w:szCs w:val="22"/>
          <w:lang w:val="sr-Cyrl-CS"/>
        </w:rPr>
        <w:t>и</w:t>
      </w:r>
      <w:r w:rsidRPr="00B6752A">
        <w:rPr>
          <w:sz w:val="22"/>
          <w:szCs w:val="22"/>
          <w:lang w:val="sr-Cyrl-CS"/>
        </w:rPr>
        <w:t xml:space="preserve">, због </w:t>
      </w:r>
      <w:r w:rsidR="00B6752A">
        <w:rPr>
          <w:sz w:val="22"/>
          <w:szCs w:val="22"/>
          <w:lang w:val="sr-Cyrl-CS"/>
        </w:rPr>
        <w:t>избора на функцију која је по Уставу и закону неспојива са функцијом одборника</w:t>
      </w:r>
      <w:r w:rsidRPr="00B6752A">
        <w:rPr>
          <w:sz w:val="22"/>
          <w:szCs w:val="22"/>
          <w:lang w:val="sr-Cyrl-CS"/>
        </w:rPr>
        <w:t>.</w:t>
      </w:r>
    </w:p>
    <w:p w14:paraId="69BB4542" w14:textId="77777777" w:rsidR="00633671" w:rsidRDefault="00633671" w:rsidP="00633671">
      <w:pPr>
        <w:jc w:val="both"/>
        <w:rPr>
          <w:sz w:val="22"/>
          <w:szCs w:val="22"/>
          <w:lang w:val="sr-Cyrl-CS"/>
        </w:rPr>
      </w:pPr>
    </w:p>
    <w:p w14:paraId="505CDE06" w14:textId="77777777" w:rsidR="00633671" w:rsidRDefault="00633671" w:rsidP="00633671">
      <w:pPr>
        <w:ind w:left="36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en-US"/>
        </w:rPr>
        <w:t xml:space="preserve">      </w:t>
      </w:r>
      <w:r>
        <w:rPr>
          <w:b/>
          <w:sz w:val="22"/>
          <w:szCs w:val="22"/>
          <w:lang w:val="en-US"/>
        </w:rPr>
        <w:t>II/</w:t>
      </w:r>
      <w:r>
        <w:rPr>
          <w:sz w:val="22"/>
          <w:szCs w:val="22"/>
          <w:lang w:val="sr-Cyrl-CS"/>
        </w:rPr>
        <w:t xml:space="preserve"> Одлуку објавити на веб презентацији Републичке изборне комисије и у „Службеном листу града Београда“.</w:t>
      </w:r>
    </w:p>
    <w:p w14:paraId="15BE7F59" w14:textId="77777777" w:rsidR="00633671" w:rsidRDefault="00633671" w:rsidP="00633671">
      <w:pPr>
        <w:jc w:val="both"/>
        <w:rPr>
          <w:sz w:val="22"/>
          <w:szCs w:val="22"/>
          <w:lang w:val="sr-Latn-RS"/>
        </w:rPr>
      </w:pPr>
    </w:p>
    <w:p w14:paraId="482833C7" w14:textId="77777777" w:rsidR="00633671" w:rsidRDefault="00633671" w:rsidP="00633671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>О б р а з л о ж е њ е</w:t>
      </w:r>
    </w:p>
    <w:p w14:paraId="495726D8" w14:textId="77777777" w:rsidR="00633671" w:rsidRDefault="00633671" w:rsidP="00633671">
      <w:pPr>
        <w:jc w:val="center"/>
        <w:rPr>
          <w:b/>
          <w:bCs/>
          <w:sz w:val="22"/>
          <w:szCs w:val="22"/>
          <w:lang w:val="sr-Cyrl-RS"/>
        </w:rPr>
      </w:pPr>
    </w:p>
    <w:p w14:paraId="07E173CF" w14:textId="01D39FF5" w:rsidR="00B6752A" w:rsidRPr="00B6752A" w:rsidRDefault="00633671" w:rsidP="00B6752A">
      <w:pPr>
        <w:jc w:val="both"/>
        <w:rPr>
          <w:b/>
          <w:sz w:val="22"/>
          <w:szCs w:val="22"/>
          <w:lang w:val="en-US"/>
        </w:rPr>
      </w:pPr>
      <w:r>
        <w:rPr>
          <w:sz w:val="22"/>
          <w:szCs w:val="22"/>
          <w:lang w:val="sr-Cyrl-RS"/>
        </w:rPr>
        <w:t xml:space="preserve">    Чланом 67. став 1.</w:t>
      </w:r>
      <w:r>
        <w:rPr>
          <w:sz w:val="22"/>
          <w:szCs w:val="22"/>
          <w:lang w:val="sr-Cyrl-CS"/>
        </w:rPr>
        <w:t xml:space="preserve"> Закона о локалним изборима („Сл.гласник РС“ бр. 14/22</w:t>
      </w:r>
      <w:r w:rsidR="00652DE8">
        <w:rPr>
          <w:sz w:val="22"/>
          <w:szCs w:val="22"/>
          <w:lang w:val="sr-Cyrl-CS"/>
        </w:rPr>
        <w:t xml:space="preserve"> и 35/24</w:t>
      </w:r>
      <w:r>
        <w:rPr>
          <w:sz w:val="22"/>
          <w:szCs w:val="22"/>
          <w:lang w:val="sr-Cyrl-CS"/>
        </w:rPr>
        <w:t xml:space="preserve">) утврђени су разлози престанка мандата одборника у Скупштини градске општине пре истека времена на које је изабран, а тачком </w:t>
      </w:r>
      <w:r w:rsidR="00B6752A">
        <w:rPr>
          <w:sz w:val="22"/>
          <w:szCs w:val="22"/>
          <w:lang w:val="sr-Cyrl-CS"/>
        </w:rPr>
        <w:t>8</w:t>
      </w:r>
      <w:r>
        <w:rPr>
          <w:sz w:val="22"/>
          <w:szCs w:val="22"/>
          <w:lang w:val="sr-Cyrl-CS"/>
        </w:rPr>
        <w:t xml:space="preserve">. истог става, </w:t>
      </w:r>
      <w:r w:rsidR="00B6752A">
        <w:rPr>
          <w:sz w:val="22"/>
          <w:szCs w:val="22"/>
          <w:lang w:val="sr-Cyrl-CS"/>
        </w:rPr>
        <w:t>избора на функцију која је по Уставу и закону неспојива са функцијом одборника</w:t>
      </w:r>
      <w:r w:rsidR="00B6752A" w:rsidRPr="00B6752A">
        <w:rPr>
          <w:sz w:val="22"/>
          <w:szCs w:val="22"/>
          <w:lang w:val="sr-Cyrl-CS"/>
        </w:rPr>
        <w:t>.</w:t>
      </w:r>
    </w:p>
    <w:p w14:paraId="2F7A063C" w14:textId="7D6051D0" w:rsidR="00633671" w:rsidRDefault="00633671" w:rsidP="00633671">
      <w:pPr>
        <w:rPr>
          <w:sz w:val="22"/>
          <w:szCs w:val="22"/>
          <w:lang w:val="sr-Cyrl-CS"/>
        </w:rPr>
      </w:pPr>
    </w:p>
    <w:p w14:paraId="774DF67F" w14:textId="77777777" w:rsidR="00633671" w:rsidRDefault="00633671" w:rsidP="0063367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Чланом 69. став 1. истог Закона прописано је да Скупштина доноси одлуку којом констатује да је одборнику престао мандат, одмах након што прими обавештење о разлозима за престанак његовог мандата на седници која је у току, односно на првој наредној седници, те да је у обавези исту објавити на веб презентацији Републичке изборне комисије.</w:t>
      </w:r>
    </w:p>
    <w:p w14:paraId="04F66A04" w14:textId="5D99E086" w:rsidR="00633671" w:rsidRPr="00CB3994" w:rsidRDefault="00633671" w:rsidP="00633671">
      <w:pPr>
        <w:rPr>
          <w:b/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 xml:space="preserve">   Имајући у виду да </w:t>
      </w:r>
      <w:r w:rsidR="00827F2D">
        <w:rPr>
          <w:sz w:val="22"/>
          <w:szCs w:val="22"/>
          <w:lang w:val="sr-Cyrl-CS"/>
        </w:rPr>
        <w:t>је</w:t>
      </w:r>
      <w:r w:rsidR="00827F2D" w:rsidRPr="00827F2D">
        <w:rPr>
          <w:sz w:val="22"/>
          <w:szCs w:val="22"/>
          <w:lang w:val="sr-Cyrl-CS"/>
        </w:rPr>
        <w:t xml:space="preserve"> дана 09.07.2024. године, </w:t>
      </w:r>
      <w:r>
        <w:rPr>
          <w:sz w:val="22"/>
          <w:szCs w:val="22"/>
          <w:lang w:val="sr-Cyrl-CS"/>
        </w:rPr>
        <w:t xml:space="preserve">одборник </w:t>
      </w:r>
      <w:r w:rsidR="00B6752A">
        <w:rPr>
          <w:bCs/>
          <w:sz w:val="22"/>
          <w:szCs w:val="22"/>
          <w:lang w:val="sr-Cyrl-CS"/>
        </w:rPr>
        <w:t>Саша Чапрић</w:t>
      </w:r>
      <w:r>
        <w:rPr>
          <w:sz w:val="22"/>
          <w:szCs w:val="22"/>
          <w:lang w:val="sr-Cyrl-CS"/>
        </w:rPr>
        <w:t xml:space="preserve">, са изборне листе </w:t>
      </w:r>
      <w:r w:rsidR="00B6752A" w:rsidRPr="00B6752A">
        <w:rPr>
          <w:bCs/>
          <w:sz w:val="22"/>
          <w:szCs w:val="22"/>
          <w:lang w:val="en-US"/>
        </w:rPr>
        <w:t>АЛЕКСАНДАР ВУЧИЋ – ГРОЦКА СУТРА</w:t>
      </w:r>
      <w:r w:rsidR="00B6752A">
        <w:rPr>
          <w:bCs/>
          <w:sz w:val="22"/>
          <w:szCs w:val="22"/>
          <w:lang w:val="sr-Cyrl-RS"/>
        </w:rPr>
        <w:t xml:space="preserve"> изабран на функцију председника општине, Александар Рајковић изабран на функцију заменика председника општине, Мирољуб Јевтић и Драгана Ћујић изабрани на функцију чланова Већа градске општине Гроцка</w:t>
      </w:r>
      <w:r>
        <w:rPr>
          <w:bCs/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</w:t>
      </w:r>
      <w:r w:rsidR="00CB3994">
        <w:rPr>
          <w:sz w:val="22"/>
          <w:szCs w:val="22"/>
          <w:lang w:val="sr-Cyrl-CS"/>
        </w:rPr>
        <w:t>односно на функције које су</w:t>
      </w:r>
      <w:r>
        <w:rPr>
          <w:sz w:val="22"/>
          <w:szCs w:val="22"/>
          <w:lang w:val="sr-Cyrl-CS"/>
        </w:rPr>
        <w:t xml:space="preserve"> </w:t>
      </w:r>
      <w:r w:rsidR="00CB3994">
        <w:rPr>
          <w:sz w:val="22"/>
          <w:szCs w:val="22"/>
          <w:lang w:val="sr-Cyrl-CS"/>
        </w:rPr>
        <w:t xml:space="preserve">по </w:t>
      </w:r>
      <w:r w:rsidR="00CB3994" w:rsidRPr="00CB3994">
        <w:rPr>
          <w:sz w:val="22"/>
          <w:szCs w:val="22"/>
          <w:lang w:val="sr-Cyrl-CS"/>
        </w:rPr>
        <w:t>Уставу и закону неспојив</w:t>
      </w:r>
      <w:r w:rsidR="00CB3994">
        <w:rPr>
          <w:sz w:val="22"/>
          <w:szCs w:val="22"/>
          <w:lang w:val="sr-Cyrl-CS"/>
        </w:rPr>
        <w:t>е</w:t>
      </w:r>
      <w:r w:rsidR="00CB3994" w:rsidRPr="00CB3994">
        <w:rPr>
          <w:sz w:val="22"/>
          <w:szCs w:val="22"/>
          <w:lang w:val="sr-Cyrl-CS"/>
        </w:rPr>
        <w:t xml:space="preserve"> са функцијом одборника</w:t>
      </w:r>
      <w:r w:rsidR="00CB3994">
        <w:rPr>
          <w:b/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CS"/>
        </w:rPr>
        <w:t>доноси се одлука као у диспозитиву.</w:t>
      </w:r>
    </w:p>
    <w:p w14:paraId="7C4DC2F0" w14:textId="77777777" w:rsidR="00633671" w:rsidRDefault="00633671" w:rsidP="00633671">
      <w:pPr>
        <w:rPr>
          <w:sz w:val="22"/>
          <w:szCs w:val="22"/>
          <w:lang w:val="sr-Cyrl-CS"/>
        </w:rPr>
      </w:pPr>
    </w:p>
    <w:p w14:paraId="4E3C66D3" w14:textId="77777777" w:rsidR="00633671" w:rsidRDefault="00633671" w:rsidP="0063367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УПУТСТВО О ПРАВНОМ СРЕДСТУ: Против ове одлуке може се поднети жалба Управном суду у Београду у року од 7 дана од дана доношења исте.</w:t>
      </w:r>
    </w:p>
    <w:p w14:paraId="7E418D62" w14:textId="77777777" w:rsidR="00633671" w:rsidRDefault="00633671" w:rsidP="00633671">
      <w:pPr>
        <w:rPr>
          <w:sz w:val="22"/>
          <w:szCs w:val="22"/>
          <w:lang w:val="sr-Cyrl-RS"/>
        </w:rPr>
      </w:pPr>
    </w:p>
    <w:p w14:paraId="33D9D58C" w14:textId="77777777" w:rsidR="00633671" w:rsidRDefault="00633671" w:rsidP="00633671">
      <w:pPr>
        <w:jc w:val="both"/>
        <w:rPr>
          <w:sz w:val="22"/>
          <w:szCs w:val="22"/>
          <w:lang w:val="sr-Cyrl-RS"/>
        </w:rPr>
      </w:pPr>
    </w:p>
    <w:p w14:paraId="46E239E5" w14:textId="77777777" w:rsidR="00633671" w:rsidRDefault="00633671" w:rsidP="00633671">
      <w:pPr>
        <w:jc w:val="center"/>
        <w:rPr>
          <w:b/>
          <w:sz w:val="22"/>
          <w:szCs w:val="22"/>
          <w:lang w:val="sr-Latn-RS"/>
        </w:rPr>
      </w:pPr>
      <w:r>
        <w:rPr>
          <w:b/>
          <w:sz w:val="22"/>
          <w:szCs w:val="22"/>
          <w:lang w:val="sr-Latn-RS"/>
        </w:rPr>
        <w:t>СКУПШТИНА ГРАДСКЕ ОПШТИНЕ ГРОЦКА</w:t>
      </w:r>
    </w:p>
    <w:p w14:paraId="6FD3DE74" w14:textId="10C9CD1E" w:rsidR="00633671" w:rsidRDefault="00633671" w:rsidP="00633671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Latn-RS"/>
        </w:rPr>
        <w:t xml:space="preserve">Број : </w:t>
      </w:r>
      <w:r w:rsidR="004C256A">
        <w:rPr>
          <w:b/>
          <w:sz w:val="22"/>
          <w:szCs w:val="22"/>
          <w:lang w:val="sr-Cyrl-RS"/>
        </w:rPr>
        <w:t xml:space="preserve">020-5 </w:t>
      </w:r>
      <w:r>
        <w:rPr>
          <w:b/>
          <w:sz w:val="22"/>
          <w:szCs w:val="22"/>
          <w:lang w:val="sr-Latn-RS"/>
        </w:rPr>
        <w:t xml:space="preserve">од </w:t>
      </w:r>
      <w:r w:rsidR="00B36843">
        <w:rPr>
          <w:b/>
          <w:sz w:val="22"/>
          <w:szCs w:val="22"/>
          <w:lang w:val="sr-Cyrl-RS"/>
        </w:rPr>
        <w:t>09. јула</w:t>
      </w:r>
      <w:r>
        <w:rPr>
          <w:b/>
          <w:sz w:val="22"/>
          <w:szCs w:val="22"/>
          <w:lang w:val="sr-Latn-RS"/>
        </w:rPr>
        <w:t xml:space="preserve"> 202</w:t>
      </w:r>
      <w:r w:rsidR="00B36843">
        <w:rPr>
          <w:b/>
          <w:sz w:val="22"/>
          <w:szCs w:val="22"/>
          <w:lang w:val="sr-Cyrl-RS"/>
        </w:rPr>
        <w:t>4</w:t>
      </w:r>
      <w:r>
        <w:rPr>
          <w:b/>
          <w:sz w:val="22"/>
          <w:szCs w:val="22"/>
          <w:lang w:val="sr-Latn-RS"/>
        </w:rPr>
        <w:t>. године</w:t>
      </w:r>
    </w:p>
    <w:p w14:paraId="47FE4D0C" w14:textId="77777777" w:rsidR="00B36843" w:rsidRPr="00B36843" w:rsidRDefault="00B36843" w:rsidP="00633671">
      <w:pPr>
        <w:jc w:val="center"/>
        <w:rPr>
          <w:b/>
          <w:sz w:val="22"/>
          <w:szCs w:val="22"/>
          <w:lang w:val="sr-Cyrl-RS"/>
        </w:rPr>
      </w:pPr>
    </w:p>
    <w:p w14:paraId="2E0A074C" w14:textId="77777777" w:rsidR="00633671" w:rsidRDefault="00633671" w:rsidP="0063367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Latn-RS"/>
        </w:rPr>
        <w:t xml:space="preserve">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</w:t>
      </w:r>
    </w:p>
    <w:p w14:paraId="51C6AB86" w14:textId="133D5DAB" w:rsidR="00633671" w:rsidRDefault="00633671" w:rsidP="00633671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         </w:t>
      </w:r>
      <w:r w:rsidR="00B36843">
        <w:rPr>
          <w:b/>
          <w:sz w:val="22"/>
          <w:szCs w:val="22"/>
          <w:lang w:val="sr-Cyrl-CS"/>
        </w:rPr>
        <w:t xml:space="preserve">                        </w:t>
      </w:r>
      <w:r>
        <w:rPr>
          <w:b/>
          <w:sz w:val="22"/>
          <w:szCs w:val="22"/>
          <w:lang w:val="sr-Cyrl-CS"/>
        </w:rPr>
        <w:t xml:space="preserve"> ПРЕДСЕДНИ</w:t>
      </w:r>
      <w:r w:rsidR="00B36843">
        <w:rPr>
          <w:b/>
          <w:sz w:val="22"/>
          <w:szCs w:val="22"/>
          <w:lang w:val="sr-Cyrl-CS"/>
        </w:rPr>
        <w:t>К</w:t>
      </w:r>
      <w:r>
        <w:rPr>
          <w:b/>
          <w:sz w:val="22"/>
          <w:szCs w:val="22"/>
          <w:lang w:val="sr-Cyrl-CS"/>
        </w:rPr>
        <w:t xml:space="preserve"> СКУПШТИНЕ </w:t>
      </w:r>
    </w:p>
    <w:p w14:paraId="4DAF275E" w14:textId="49CFC4CF" w:rsidR="00633671" w:rsidRDefault="00633671" w:rsidP="00633671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         </w:t>
      </w:r>
      <w:r w:rsidR="00B36843">
        <w:rPr>
          <w:b/>
          <w:sz w:val="22"/>
          <w:szCs w:val="22"/>
          <w:lang w:val="sr-Cyrl-CS"/>
        </w:rPr>
        <w:t xml:space="preserve">                       </w:t>
      </w:r>
      <w:r>
        <w:rPr>
          <w:b/>
          <w:sz w:val="22"/>
          <w:szCs w:val="22"/>
          <w:lang w:val="sr-Cyrl-CS"/>
        </w:rPr>
        <w:t xml:space="preserve"> ГРАДСКЕ ОПШТИНЕ ГРОЦКА</w:t>
      </w:r>
    </w:p>
    <w:p w14:paraId="53862C5F" w14:textId="77777777" w:rsidR="00633671" w:rsidRDefault="00633671" w:rsidP="00633671">
      <w:pPr>
        <w:jc w:val="both"/>
        <w:rPr>
          <w:b/>
          <w:sz w:val="22"/>
          <w:szCs w:val="22"/>
          <w:lang w:val="sr-Cyrl-CS"/>
        </w:rPr>
      </w:pPr>
    </w:p>
    <w:p w14:paraId="5D610F94" w14:textId="724B956E" w:rsidR="00633671" w:rsidRDefault="00633671" w:rsidP="00633671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                  </w:t>
      </w:r>
      <w:r w:rsidR="00B36843">
        <w:rPr>
          <w:b/>
          <w:sz w:val="22"/>
          <w:szCs w:val="22"/>
          <w:lang w:val="sr-Cyrl-CS"/>
        </w:rPr>
        <w:t xml:space="preserve">                         </w:t>
      </w:r>
      <w:r>
        <w:rPr>
          <w:b/>
          <w:sz w:val="22"/>
          <w:szCs w:val="22"/>
          <w:lang w:val="sr-Cyrl-CS"/>
        </w:rPr>
        <w:t xml:space="preserve">   </w:t>
      </w:r>
      <w:r w:rsidR="00652DE8">
        <w:rPr>
          <w:b/>
          <w:sz w:val="22"/>
          <w:szCs w:val="22"/>
          <w:lang w:val="sr-Cyrl-CS"/>
        </w:rPr>
        <w:t xml:space="preserve">др. </w:t>
      </w:r>
      <w:r w:rsidR="00B36843">
        <w:rPr>
          <w:b/>
          <w:sz w:val="22"/>
          <w:szCs w:val="22"/>
          <w:lang w:val="sr-Cyrl-CS"/>
        </w:rPr>
        <w:t>Ђорђе Станојевић</w:t>
      </w:r>
      <w:r w:rsidR="00980DA0">
        <w:rPr>
          <w:b/>
          <w:sz w:val="22"/>
          <w:szCs w:val="22"/>
          <w:lang w:val="sr-Cyrl-CS"/>
        </w:rPr>
        <w:t xml:space="preserve"> с.р.</w:t>
      </w:r>
    </w:p>
    <w:p w14:paraId="3FA5EFAA" w14:textId="77777777" w:rsidR="004C256A" w:rsidRDefault="004C256A" w:rsidP="00633671">
      <w:pPr>
        <w:jc w:val="both"/>
        <w:rPr>
          <w:b/>
          <w:sz w:val="22"/>
          <w:szCs w:val="22"/>
          <w:lang w:val="sr-Cyrl-CS"/>
        </w:rPr>
      </w:pPr>
    </w:p>
    <w:p w14:paraId="6F9F7D26" w14:textId="77777777" w:rsidR="00633671" w:rsidRDefault="00633671" w:rsidP="00633671">
      <w:pPr>
        <w:jc w:val="both"/>
        <w:rPr>
          <w:b/>
          <w:sz w:val="22"/>
          <w:szCs w:val="22"/>
          <w:lang w:val="sr-Latn-RS"/>
        </w:rPr>
      </w:pPr>
    </w:p>
    <w:p w14:paraId="7AB9E321" w14:textId="77777777" w:rsidR="005D3309" w:rsidRDefault="005D3309"/>
    <w:sectPr w:rsidR="005D3309" w:rsidSect="004C256A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A68FD"/>
    <w:multiLevelType w:val="hybridMultilevel"/>
    <w:tmpl w:val="D750D2EC"/>
    <w:lvl w:ilvl="0" w:tplc="FFFFFFFF">
      <w:start w:val="1"/>
      <w:numFmt w:val="decimal"/>
      <w:lvlText w:val="%1)"/>
      <w:lvlJc w:val="left"/>
      <w:pPr>
        <w:ind w:left="71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40EA1D95"/>
    <w:multiLevelType w:val="hybridMultilevel"/>
    <w:tmpl w:val="2BDE4D26"/>
    <w:lvl w:ilvl="0" w:tplc="951A86F8">
      <w:start w:val="1"/>
      <w:numFmt w:val="decimal"/>
      <w:lvlText w:val="%1)"/>
      <w:lvlJc w:val="left"/>
      <w:pPr>
        <w:ind w:left="718" w:hanging="360"/>
      </w:pPr>
      <w:rPr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1438" w:hanging="360"/>
      </w:pPr>
    </w:lvl>
    <w:lvl w:ilvl="2" w:tplc="241A001B" w:tentative="1">
      <w:start w:val="1"/>
      <w:numFmt w:val="lowerRoman"/>
      <w:lvlText w:val="%3."/>
      <w:lvlJc w:val="right"/>
      <w:pPr>
        <w:ind w:left="2158" w:hanging="180"/>
      </w:pPr>
    </w:lvl>
    <w:lvl w:ilvl="3" w:tplc="241A000F" w:tentative="1">
      <w:start w:val="1"/>
      <w:numFmt w:val="decimal"/>
      <w:lvlText w:val="%4."/>
      <w:lvlJc w:val="left"/>
      <w:pPr>
        <w:ind w:left="2878" w:hanging="360"/>
      </w:pPr>
    </w:lvl>
    <w:lvl w:ilvl="4" w:tplc="241A0019" w:tentative="1">
      <w:start w:val="1"/>
      <w:numFmt w:val="lowerLetter"/>
      <w:lvlText w:val="%5."/>
      <w:lvlJc w:val="left"/>
      <w:pPr>
        <w:ind w:left="3598" w:hanging="360"/>
      </w:pPr>
    </w:lvl>
    <w:lvl w:ilvl="5" w:tplc="241A001B" w:tentative="1">
      <w:start w:val="1"/>
      <w:numFmt w:val="lowerRoman"/>
      <w:lvlText w:val="%6."/>
      <w:lvlJc w:val="right"/>
      <w:pPr>
        <w:ind w:left="4318" w:hanging="180"/>
      </w:pPr>
    </w:lvl>
    <w:lvl w:ilvl="6" w:tplc="241A000F" w:tentative="1">
      <w:start w:val="1"/>
      <w:numFmt w:val="decimal"/>
      <w:lvlText w:val="%7."/>
      <w:lvlJc w:val="left"/>
      <w:pPr>
        <w:ind w:left="5038" w:hanging="360"/>
      </w:pPr>
    </w:lvl>
    <w:lvl w:ilvl="7" w:tplc="241A0019" w:tentative="1">
      <w:start w:val="1"/>
      <w:numFmt w:val="lowerLetter"/>
      <w:lvlText w:val="%8."/>
      <w:lvlJc w:val="left"/>
      <w:pPr>
        <w:ind w:left="5758" w:hanging="360"/>
      </w:pPr>
    </w:lvl>
    <w:lvl w:ilvl="8" w:tplc="241A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132331897">
    <w:abstractNumId w:val="1"/>
  </w:num>
  <w:num w:numId="2" w16cid:durableId="494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71"/>
    <w:rsid w:val="000C2550"/>
    <w:rsid w:val="00100F90"/>
    <w:rsid w:val="00276642"/>
    <w:rsid w:val="00480C6C"/>
    <w:rsid w:val="004C256A"/>
    <w:rsid w:val="005D3309"/>
    <w:rsid w:val="00633671"/>
    <w:rsid w:val="00652DE8"/>
    <w:rsid w:val="00827F2D"/>
    <w:rsid w:val="008941C8"/>
    <w:rsid w:val="00980DA0"/>
    <w:rsid w:val="00A342B5"/>
    <w:rsid w:val="00B36843"/>
    <w:rsid w:val="00B6752A"/>
    <w:rsid w:val="00B73DC5"/>
    <w:rsid w:val="00C27CCA"/>
    <w:rsid w:val="00CB3994"/>
    <w:rsid w:val="00EA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CAD7"/>
  <w15:chartTrackingRefBased/>
  <w15:docId w15:val="{396A33E0-4A37-44AA-AAC9-30505F5A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6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Vucenovic</dc:creator>
  <cp:keywords/>
  <dc:description/>
  <cp:lastModifiedBy>Tatjana Vucenovic</cp:lastModifiedBy>
  <cp:revision>10</cp:revision>
  <cp:lastPrinted>2024-07-10T10:55:00Z</cp:lastPrinted>
  <dcterms:created xsi:type="dcterms:W3CDTF">2024-07-09T08:12:00Z</dcterms:created>
  <dcterms:modified xsi:type="dcterms:W3CDTF">2024-07-11T12:23:00Z</dcterms:modified>
</cp:coreProperties>
</file>