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РЕПУБЛИКА СРБИЈА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ГРАД БЕОГРАД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ГРАДСКА ОПШТИНА ГРОЦКА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Управа Градске општине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Комисија за јавну набавку</w:t>
      </w:r>
    </w:p>
    <w:p w:rsidR="00614256" w:rsidRPr="000D1144" w:rsidRDefault="00614256" w:rsidP="000D1144">
      <w:pPr>
        <w:spacing w:before="240" w:after="0" w:line="240" w:lineRule="auto"/>
      </w:pPr>
      <w:r w:rsidRPr="000D1144">
        <w:rPr>
          <w:lang w:val="sr-Cyrl-CS"/>
        </w:rPr>
        <w:t>Број:</w:t>
      </w:r>
      <w:r w:rsidRPr="000D1144">
        <w:t>404-9-8</w:t>
      </w:r>
    </w:p>
    <w:p w:rsidR="00614256" w:rsidRPr="000D1144" w:rsidRDefault="00614256" w:rsidP="000D1144">
      <w:pPr>
        <w:spacing w:before="240" w:after="0" w:line="240" w:lineRule="auto"/>
        <w:rPr>
          <w:sz w:val="28"/>
          <w:szCs w:val="28"/>
        </w:rPr>
      </w:pPr>
      <w:r w:rsidRPr="000D1144">
        <w:rPr>
          <w:lang w:val="sr-Cyrl-CS"/>
        </w:rPr>
        <w:t>Датум</w:t>
      </w:r>
      <w:r w:rsidRPr="000D1144">
        <w:t>:03.08.2020</w:t>
      </w:r>
      <w:r w:rsidRPr="000D1144">
        <w:rPr>
          <w:lang w:val="sr-Cyrl-CS"/>
        </w:rPr>
        <w:t>.године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Ул.Булевар ослобођења бр.39</w:t>
      </w:r>
    </w:p>
    <w:p w:rsidR="00614256" w:rsidRPr="000D1144" w:rsidRDefault="00614256" w:rsidP="000D1144">
      <w:pPr>
        <w:spacing w:before="240" w:after="0" w:line="240" w:lineRule="auto"/>
        <w:rPr>
          <w:lang w:val="sr-Cyrl-CS"/>
        </w:rPr>
      </w:pPr>
      <w:r w:rsidRPr="000D1144">
        <w:rPr>
          <w:lang w:val="sr-Cyrl-CS"/>
        </w:rPr>
        <w:t>11306 Гроцка</w:t>
      </w:r>
    </w:p>
    <w:p w:rsidR="00EF6689" w:rsidRPr="000D1144" w:rsidRDefault="000D1144" w:rsidP="000D1144">
      <w:pPr>
        <w:spacing w:before="240" w:after="0"/>
        <w:rPr>
          <w:rFonts w:eastAsia="TimesNewRomanPSMT" w:cs="Arial"/>
          <w:b/>
          <w:bCs/>
          <w:i/>
          <w:lang w:val="sr-Cyrl-CS"/>
        </w:rPr>
      </w:pPr>
      <w:r w:rsidRPr="000D1144">
        <w:rPr>
          <w:rFonts w:eastAsia="TimesNewRomanPSMT" w:cs="Arial"/>
          <w:b/>
          <w:bCs/>
          <w:i/>
          <w:lang w:val="sr-Cyrl-CS"/>
        </w:rPr>
        <w:t xml:space="preserve">                </w:t>
      </w:r>
    </w:p>
    <w:p w:rsidR="00614256" w:rsidRPr="000D1144" w:rsidRDefault="00EC645C" w:rsidP="00195E73">
      <w:pPr>
        <w:rPr>
          <w:rFonts w:eastAsia="TimesNewRomanPSMT" w:cs="Arial"/>
          <w:b/>
          <w:bCs/>
          <w:i/>
          <w:lang w:val="sr-Cyrl-CS"/>
        </w:rPr>
      </w:pPr>
      <w:r w:rsidRPr="000D1144">
        <w:rPr>
          <w:rFonts w:eastAsia="TimesNewRomanPSMT" w:cs="Arial"/>
          <w:b/>
          <w:bCs/>
          <w:i/>
          <w:lang w:val="sr-Cyrl-CS"/>
        </w:rPr>
        <w:t xml:space="preserve">Наручилац је дана </w:t>
      </w:r>
      <w:r w:rsidRPr="000D1144">
        <w:rPr>
          <w:rFonts w:eastAsia="TimesNewRomanPSMT" w:cs="Arial"/>
          <w:b/>
          <w:bCs/>
          <w:i/>
        </w:rPr>
        <w:t>03.08.2020</w:t>
      </w:r>
      <w:r w:rsidR="00614256" w:rsidRPr="000D1144">
        <w:rPr>
          <w:rFonts w:eastAsia="TimesNewRomanPSMT" w:cs="Arial"/>
          <w:b/>
          <w:bCs/>
          <w:i/>
          <w:lang w:val="sr-Cyrl-CS"/>
        </w:rPr>
        <w:t xml:space="preserve">.год.извршио ИЗМЕНУ </w:t>
      </w:r>
      <w:r w:rsidRPr="000D1144">
        <w:rPr>
          <w:rFonts w:eastAsia="TimesNewRomanPSMT" w:cs="Arial"/>
          <w:b/>
          <w:bCs/>
          <w:i/>
          <w:lang w:val="sr-Cyrl-CS"/>
        </w:rPr>
        <w:t>Конкурсне документације бр.</w:t>
      </w:r>
      <w:r w:rsidRPr="000D1144">
        <w:rPr>
          <w:rFonts w:eastAsia="TimesNewRomanPSMT" w:cs="Arial"/>
          <w:b/>
          <w:bCs/>
          <w:i/>
        </w:rPr>
        <w:t>09/20</w:t>
      </w:r>
      <w:r w:rsidR="00663977" w:rsidRPr="000D1144">
        <w:rPr>
          <w:rFonts w:eastAsia="TimesNewRomanPSMT" w:cs="Arial"/>
          <w:b/>
          <w:bCs/>
          <w:i/>
          <w:lang w:val="sr-Cyrl-CS"/>
        </w:rPr>
        <w:t xml:space="preserve"> </w:t>
      </w:r>
      <w:r w:rsidR="00614256" w:rsidRPr="000D1144">
        <w:rPr>
          <w:rFonts w:eastAsia="TimesNewRomanPSMT" w:cs="Arial"/>
          <w:b/>
          <w:bCs/>
          <w:i/>
          <w:lang w:val="sr-Cyrl-CS"/>
        </w:rPr>
        <w:t xml:space="preserve"> и то :</w:t>
      </w:r>
    </w:p>
    <w:p w:rsidR="00663977" w:rsidRPr="000D1144" w:rsidRDefault="00663977" w:rsidP="00614256">
      <w:pPr>
        <w:pStyle w:val="ListParagraph"/>
        <w:numPr>
          <w:ilvl w:val="0"/>
          <w:numId w:val="4"/>
        </w:numPr>
        <w:rPr>
          <w:rFonts w:eastAsia="TimesNewRomanPSMT" w:cs="Arial"/>
          <w:b/>
          <w:bCs/>
          <w:i/>
          <w:lang w:val="sr-Cyrl-CS"/>
        </w:rPr>
      </w:pPr>
      <w:r w:rsidRPr="000D1144">
        <w:rPr>
          <w:rFonts w:eastAsia="TimesNewRomanPSMT" w:cs="Arial"/>
          <w:b/>
          <w:bCs/>
          <w:i/>
          <w:lang w:val="sr-Cyrl-CS"/>
        </w:rPr>
        <w:t xml:space="preserve">на страни </w:t>
      </w:r>
      <w:r w:rsidR="000D1144" w:rsidRPr="000D1144">
        <w:rPr>
          <w:rFonts w:eastAsia="TimesNewRomanPSMT" w:cs="Arial"/>
          <w:b/>
          <w:bCs/>
          <w:i/>
          <w:lang w:val="sr-Cyrl-CS"/>
        </w:rPr>
        <w:t xml:space="preserve"> 6/37 </w:t>
      </w:r>
      <w:r w:rsidR="00EC645C" w:rsidRPr="000D1144">
        <w:rPr>
          <w:rFonts w:eastAsia="TimesNewRomanPSMT" w:cs="Arial"/>
          <w:b/>
          <w:bCs/>
          <w:i/>
        </w:rPr>
        <w:t xml:space="preserve">у </w:t>
      </w:r>
      <w:proofErr w:type="spellStart"/>
      <w:r w:rsidR="00EC645C" w:rsidRPr="000D1144">
        <w:rPr>
          <w:rFonts w:eastAsia="TimesNewRomanPSMT" w:cs="Arial"/>
          <w:b/>
          <w:bCs/>
          <w:i/>
        </w:rPr>
        <w:t>делу</w:t>
      </w:r>
      <w:proofErr w:type="spellEnd"/>
      <w:r w:rsidR="00EC645C" w:rsidRPr="000D1144">
        <w:rPr>
          <w:rFonts w:eastAsia="TimesNewRomanPSMT" w:cs="Arial"/>
          <w:b/>
          <w:bCs/>
          <w:i/>
        </w:rPr>
        <w:t xml:space="preserve"> „</w:t>
      </w:r>
      <w:proofErr w:type="spellStart"/>
      <w:r w:rsidR="00EC645C" w:rsidRPr="000D1144">
        <w:rPr>
          <w:rFonts w:eastAsia="TimesNewRomanPSMT" w:cs="Arial"/>
          <w:b/>
          <w:bCs/>
          <w:i/>
          <w:sz w:val="24"/>
          <w:szCs w:val="24"/>
        </w:rPr>
        <w:t>обавезни</w:t>
      </w:r>
      <w:proofErr w:type="spellEnd"/>
      <w:r w:rsidR="00EC645C" w:rsidRPr="000D1144">
        <w:rPr>
          <w:rFonts w:eastAsia="TimesNewRomanPSMT" w:cs="Arial"/>
          <w:b/>
          <w:bCs/>
          <w:i/>
          <w:sz w:val="24"/>
          <w:szCs w:val="24"/>
        </w:rPr>
        <w:t xml:space="preserve"> </w:t>
      </w:r>
      <w:proofErr w:type="spellStart"/>
      <w:r w:rsidR="00EC645C" w:rsidRPr="000D1144">
        <w:rPr>
          <w:rFonts w:eastAsia="TimesNewRomanPSMT" w:cs="Arial"/>
          <w:b/>
          <w:bCs/>
          <w:i/>
          <w:sz w:val="24"/>
          <w:szCs w:val="24"/>
        </w:rPr>
        <w:t>услови</w:t>
      </w:r>
      <w:proofErr w:type="spellEnd"/>
      <w:r w:rsidR="000D1144" w:rsidRPr="000D1144">
        <w:rPr>
          <w:rFonts w:eastAsia="TimesNewRomanPSMT" w:cs="Arial"/>
          <w:b/>
          <w:bCs/>
          <w:i/>
          <w:sz w:val="24"/>
          <w:szCs w:val="24"/>
        </w:rPr>
        <w:t xml:space="preserve"> и начин доказивања</w:t>
      </w:r>
      <w:r w:rsidR="00EC645C" w:rsidRPr="000D1144">
        <w:rPr>
          <w:rFonts w:eastAsia="TimesNewRomanPSMT" w:cs="Arial"/>
          <w:b/>
          <w:bCs/>
          <w:i/>
        </w:rPr>
        <w:t>“</w:t>
      </w:r>
      <w:r w:rsidRPr="000D1144">
        <w:rPr>
          <w:rFonts w:eastAsia="TimesNewRomanPSMT" w:cs="Arial"/>
          <w:b/>
          <w:bCs/>
          <w:i/>
          <w:lang w:val="sr-Cyrl-CS"/>
        </w:rPr>
        <w:t xml:space="preserve"> </w:t>
      </w:r>
      <w:r w:rsidR="000D1144" w:rsidRPr="000D1144">
        <w:rPr>
          <w:rFonts w:eastAsia="TimesNewRomanPSMT" w:cs="Arial"/>
          <w:b/>
          <w:bCs/>
          <w:i/>
          <w:lang w:val="sr-Cyrl-CS"/>
        </w:rPr>
        <w:t xml:space="preserve">под ред.бројем 5. </w:t>
      </w:r>
      <w:r w:rsidRPr="000D1144">
        <w:rPr>
          <w:rFonts w:eastAsia="TimesNewRomanPSMT" w:cs="Arial"/>
          <w:b/>
          <w:bCs/>
          <w:i/>
          <w:lang w:val="sr-Cyrl-CS"/>
        </w:rPr>
        <w:t>и сада гласи:</w:t>
      </w:r>
    </w:p>
    <w:p w:rsidR="00EC645C" w:rsidRPr="000D1144" w:rsidRDefault="00EC645C" w:rsidP="00195E73">
      <w:pPr>
        <w:rPr>
          <w:rFonts w:eastAsia="TimesNewRomanPSMT" w:cs="Arial"/>
          <w:b/>
          <w:bCs/>
          <w:i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111"/>
        <w:gridCol w:w="4790"/>
      </w:tblGrid>
      <w:tr w:rsidR="00EC645C" w:rsidRPr="000D1144" w:rsidTr="001209A9">
        <w:tc>
          <w:tcPr>
            <w:tcW w:w="675" w:type="dxa"/>
          </w:tcPr>
          <w:p w:rsidR="00EC645C" w:rsidRPr="000D1144" w:rsidRDefault="001209A9" w:rsidP="00195E73">
            <w:pPr>
              <w:rPr>
                <w:rFonts w:eastAsia="TimesNewRomanPSMT" w:cs="Arial"/>
                <w:b/>
                <w:bCs/>
                <w:i/>
                <w:lang w:val="sr-Cyrl-CS"/>
              </w:rPr>
            </w:pPr>
            <w:r w:rsidRPr="000D1144">
              <w:rPr>
                <w:rFonts w:eastAsia="TimesNewRomanPSMT" w:cs="Arial"/>
                <w:b/>
                <w:bCs/>
                <w:i/>
                <w:lang w:val="sr-Cyrl-CS"/>
              </w:rPr>
              <w:t>5.</w:t>
            </w:r>
          </w:p>
        </w:tc>
        <w:tc>
          <w:tcPr>
            <w:tcW w:w="4111" w:type="dxa"/>
          </w:tcPr>
          <w:p w:rsidR="00EC645C" w:rsidRPr="000D1144" w:rsidRDefault="001209A9" w:rsidP="00195E73">
            <w:pPr>
              <w:rPr>
                <w:rFonts w:eastAsia="TimesNewRomanPSMT" w:cs="Arial"/>
                <w:b/>
                <w:bCs/>
                <w:i/>
                <w:lang w:val="sr-Cyrl-CS"/>
              </w:rPr>
            </w:pP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Да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има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важећу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дозволу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надлежног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органа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за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обављање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делатности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која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је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предмет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јавне</w:t>
            </w:r>
            <w:proofErr w:type="spellEnd"/>
            <w:r w:rsidRPr="000D114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D1144">
              <w:rPr>
                <w:rFonts w:ascii="Times New Roman" w:hAnsi="Times New Roman" w:cs="Times New Roman"/>
                <w:b/>
                <w:u w:val="single"/>
              </w:rPr>
              <w:t>набавке</w:t>
            </w:r>
            <w:proofErr w:type="spellEnd"/>
            <w:r w:rsidRPr="000D114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D1144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ако је та дозвола предвиђена посебним прописом </w:t>
            </w:r>
            <w:r w:rsidRPr="000D1144">
              <w:rPr>
                <w:rFonts w:ascii="Times New Roman" w:hAnsi="Times New Roman" w:cs="Times New Roman"/>
                <w:b/>
                <w:i/>
                <w:iCs/>
                <w:u w:val="single"/>
                <w:lang w:val="sr-Cyrl-CS"/>
              </w:rPr>
              <w:t>(чл. 75. ст. 1. тач. 5) ЗЈН</w:t>
            </w:r>
            <w:r w:rsidRPr="000D1144">
              <w:rPr>
                <w:rFonts w:ascii="Times New Roman" w:hAnsi="Times New Roman" w:cs="Times New Roman"/>
                <w:b/>
                <w:i/>
                <w:iCs/>
                <w:u w:val="single"/>
              </w:rPr>
              <w:t>-a</w:t>
            </w:r>
            <w:r w:rsidRPr="000D1144">
              <w:rPr>
                <w:rFonts w:ascii="Times New Roman" w:hAnsi="Times New Roman" w:cs="Times New Roman"/>
                <w:b/>
                <w:u w:val="single"/>
                <w:lang w:val="sr-Cyrl-CS"/>
              </w:rPr>
              <w:t xml:space="preserve"> ,</w:t>
            </w:r>
          </w:p>
        </w:tc>
        <w:tc>
          <w:tcPr>
            <w:tcW w:w="4790" w:type="dxa"/>
          </w:tcPr>
          <w:p w:rsidR="00614256" w:rsidRPr="000D1144" w:rsidRDefault="00614256" w:rsidP="00614256">
            <w:pPr>
              <w:tabs>
                <w:tab w:val="left" w:pos="284"/>
                <w:tab w:val="left" w:pos="540"/>
              </w:tabs>
              <w:spacing w:after="120"/>
              <w:ind w:left="990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r w:rsidRPr="000D1144"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  <w:t>Лиценца</w:t>
            </w:r>
            <w:r w:rsidR="000D1144" w:rsidRPr="000D1144"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  <w:t xml:space="preserve"> или привремено решење</w:t>
            </w:r>
          </w:p>
          <w:p w:rsidR="001209A9" w:rsidRPr="000D1144" w:rsidRDefault="001209A9" w:rsidP="001209A9">
            <w:pPr>
              <w:tabs>
                <w:tab w:val="left" w:pos="284"/>
                <w:tab w:val="left" w:pos="540"/>
              </w:tabs>
              <w:spacing w:after="120"/>
              <w:ind w:left="990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r w:rsidRPr="000D1144"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  <w:t>Министарства о обављању друмског линијског и ванлинијског превоза.</w:t>
            </w:r>
          </w:p>
          <w:p w:rsidR="001209A9" w:rsidRPr="000D1144" w:rsidRDefault="001209A9" w:rsidP="001209A9">
            <w:pPr>
              <w:tabs>
                <w:tab w:val="left" w:pos="284"/>
                <w:tab w:val="left" w:pos="540"/>
              </w:tabs>
              <w:spacing w:after="120"/>
              <w:ind w:left="990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r w:rsidRPr="000D1144"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  <w:t>(копија)</w:t>
            </w:r>
          </w:p>
          <w:p w:rsidR="00EC645C" w:rsidRPr="000D1144" w:rsidRDefault="00EC645C" w:rsidP="00195E73">
            <w:pPr>
              <w:rPr>
                <w:rFonts w:eastAsia="TimesNewRomanPSMT" w:cs="Arial"/>
                <w:b/>
                <w:bCs/>
                <w:i/>
                <w:lang w:val="sr-Cyrl-CS"/>
              </w:rPr>
            </w:pPr>
          </w:p>
        </w:tc>
      </w:tr>
    </w:tbl>
    <w:p w:rsidR="00EC645C" w:rsidRPr="000D1144" w:rsidRDefault="00EC645C" w:rsidP="00195E73">
      <w:pPr>
        <w:rPr>
          <w:rFonts w:eastAsia="TimesNewRomanPSMT" w:cs="Arial"/>
          <w:b/>
          <w:bCs/>
          <w:i/>
          <w:lang w:val="sr-Cyrl-CS"/>
        </w:rPr>
      </w:pPr>
    </w:p>
    <w:p w:rsidR="001209A9" w:rsidRPr="004D0804" w:rsidRDefault="000D1144" w:rsidP="00195E73">
      <w:pPr>
        <w:pStyle w:val="ListParagraph"/>
        <w:numPr>
          <w:ilvl w:val="0"/>
          <w:numId w:val="4"/>
        </w:numPr>
        <w:rPr>
          <w:rFonts w:eastAsia="TimesNewRomanPSMT" w:cs="Arial"/>
          <w:b/>
          <w:bCs/>
          <w:i/>
          <w:lang w:val="sr-Cyrl-CS"/>
        </w:rPr>
      </w:pPr>
      <w:r w:rsidRPr="000D1144">
        <w:rPr>
          <w:rFonts w:eastAsia="TimesNewRomanPSMT" w:cs="Arial"/>
          <w:b/>
          <w:bCs/>
          <w:i/>
          <w:lang w:val="sr-Cyrl-CS"/>
        </w:rPr>
        <w:t xml:space="preserve">на </w:t>
      </w:r>
      <w:r w:rsidR="001209A9" w:rsidRPr="000D1144">
        <w:rPr>
          <w:rFonts w:eastAsia="TimesNewRomanPSMT" w:cs="Arial"/>
          <w:b/>
          <w:bCs/>
          <w:i/>
          <w:lang w:val="sr-Cyrl-CS"/>
        </w:rPr>
        <w:t xml:space="preserve"> страни 7/37 и сада гласи:</w:t>
      </w:r>
    </w:p>
    <w:p w:rsidR="001209A9" w:rsidRPr="000D1144" w:rsidRDefault="001209A9" w:rsidP="001209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sr-Cyrl-CS"/>
        </w:rPr>
      </w:pPr>
      <w:proofErr w:type="spellStart"/>
      <w:proofErr w:type="gramStart"/>
      <w:r w:rsidRPr="000D1144">
        <w:rPr>
          <w:rFonts w:ascii="Times New Roman" w:hAnsi="Times New Roman" w:cs="Times New Roman"/>
        </w:rPr>
        <w:t>Испуњеност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обавезног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услова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за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учешће</w:t>
      </w:r>
      <w:proofErr w:type="spellEnd"/>
      <w:r w:rsidRPr="000D1144">
        <w:rPr>
          <w:rFonts w:ascii="Times New Roman" w:hAnsi="Times New Roman" w:cs="Times New Roman"/>
        </w:rPr>
        <w:t xml:space="preserve"> у </w:t>
      </w:r>
      <w:proofErr w:type="spellStart"/>
      <w:r w:rsidRPr="000D1144">
        <w:rPr>
          <w:rFonts w:ascii="Times New Roman" w:hAnsi="Times New Roman" w:cs="Times New Roman"/>
        </w:rPr>
        <w:t>поступку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предметне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јавне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набавке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из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чл</w:t>
      </w:r>
      <w:proofErr w:type="spellEnd"/>
      <w:r w:rsidRPr="000D1144">
        <w:rPr>
          <w:rFonts w:ascii="Times New Roman" w:hAnsi="Times New Roman" w:cs="Times New Roman"/>
        </w:rPr>
        <w:t>.</w:t>
      </w:r>
      <w:proofErr w:type="gramEnd"/>
      <w:r w:rsidRPr="000D1144">
        <w:rPr>
          <w:rFonts w:ascii="Times New Roman" w:hAnsi="Times New Roman" w:cs="Times New Roman"/>
        </w:rPr>
        <w:t xml:space="preserve"> 75. </w:t>
      </w:r>
      <w:proofErr w:type="spellStart"/>
      <w:proofErr w:type="gramStart"/>
      <w:r w:rsidRPr="000D1144">
        <w:rPr>
          <w:rFonts w:ascii="Times New Roman" w:hAnsi="Times New Roman" w:cs="Times New Roman"/>
        </w:rPr>
        <w:t>ст</w:t>
      </w:r>
      <w:proofErr w:type="spellEnd"/>
      <w:proofErr w:type="gramEnd"/>
      <w:r w:rsidRPr="000D1144">
        <w:rPr>
          <w:rFonts w:ascii="Times New Roman" w:hAnsi="Times New Roman" w:cs="Times New Roman"/>
        </w:rPr>
        <w:t xml:space="preserve">. 1. </w:t>
      </w:r>
      <w:proofErr w:type="spellStart"/>
      <w:proofErr w:type="gramStart"/>
      <w:r w:rsidRPr="000D1144">
        <w:rPr>
          <w:rFonts w:ascii="Times New Roman" w:hAnsi="Times New Roman" w:cs="Times New Roman"/>
        </w:rPr>
        <w:t>тач</w:t>
      </w:r>
      <w:proofErr w:type="spellEnd"/>
      <w:proofErr w:type="gramEnd"/>
      <w:r w:rsidRPr="000D1144">
        <w:rPr>
          <w:rFonts w:ascii="Times New Roman" w:hAnsi="Times New Roman" w:cs="Times New Roman"/>
        </w:rPr>
        <w:t xml:space="preserve"> 5) ЗЈН, </w:t>
      </w:r>
      <w:proofErr w:type="spellStart"/>
      <w:r w:rsidRPr="000D1144">
        <w:rPr>
          <w:rFonts w:ascii="Times New Roman" w:hAnsi="Times New Roman" w:cs="Times New Roman"/>
        </w:rPr>
        <w:t>наведеног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под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редним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бројем</w:t>
      </w:r>
      <w:proofErr w:type="spellEnd"/>
      <w:r w:rsidRPr="000D1144">
        <w:rPr>
          <w:rFonts w:ascii="Times New Roman" w:hAnsi="Times New Roman" w:cs="Times New Roman"/>
        </w:rPr>
        <w:t xml:space="preserve"> 5. </w:t>
      </w:r>
      <w:proofErr w:type="gramStart"/>
      <w:r w:rsidRPr="000D1144">
        <w:rPr>
          <w:rFonts w:ascii="Times New Roman" w:hAnsi="Times New Roman" w:cs="Times New Roman"/>
        </w:rPr>
        <w:t>у</w:t>
      </w:r>
      <w:proofErr w:type="gram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табеларном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приказу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обавезних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услова</w:t>
      </w:r>
      <w:proofErr w:type="spellEnd"/>
      <w:r w:rsidRPr="000D1144">
        <w:rPr>
          <w:rFonts w:ascii="Times New Roman" w:hAnsi="Times New Roman" w:cs="Times New Roman"/>
        </w:rPr>
        <w:t xml:space="preserve">, </w:t>
      </w:r>
      <w:proofErr w:type="spellStart"/>
      <w:r w:rsidRPr="000D1144">
        <w:rPr>
          <w:rFonts w:ascii="Times New Roman" w:hAnsi="Times New Roman" w:cs="Times New Roman"/>
        </w:rPr>
        <w:t>понуђач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доказује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достављањем</w:t>
      </w:r>
      <w:proofErr w:type="spellEnd"/>
      <w:r w:rsidRPr="000D1144">
        <w:rPr>
          <w:rFonts w:ascii="Times New Roman" w:hAnsi="Times New Roman" w:cs="Times New Roman"/>
        </w:rPr>
        <w:t xml:space="preserve"> </w:t>
      </w:r>
      <w:proofErr w:type="spellStart"/>
      <w:r w:rsidRPr="000D1144">
        <w:rPr>
          <w:rFonts w:ascii="Times New Roman" w:hAnsi="Times New Roman" w:cs="Times New Roman"/>
        </w:rPr>
        <w:t>копије</w:t>
      </w:r>
      <w:proofErr w:type="spellEnd"/>
      <w:r w:rsidR="00614256" w:rsidRPr="000D1144">
        <w:rPr>
          <w:rFonts w:ascii="Times New Roman" w:hAnsi="Times New Roman" w:cs="Times New Roman"/>
        </w:rPr>
        <w:t xml:space="preserve"> </w:t>
      </w:r>
      <w:proofErr w:type="spellStart"/>
      <w:r w:rsidR="00614256" w:rsidRPr="000D1144">
        <w:rPr>
          <w:rFonts w:ascii="Times New Roman" w:hAnsi="Times New Roman" w:cs="Times New Roman"/>
        </w:rPr>
        <w:t>Лиценце</w:t>
      </w:r>
      <w:proofErr w:type="spellEnd"/>
      <w:r w:rsidR="000D1144" w:rsidRPr="000D1144">
        <w:rPr>
          <w:rFonts w:ascii="Times New Roman" w:hAnsi="Times New Roman" w:cs="Times New Roman"/>
        </w:rPr>
        <w:t xml:space="preserve"> </w:t>
      </w:r>
      <w:proofErr w:type="spellStart"/>
      <w:r w:rsidR="000D1144" w:rsidRPr="000D1144">
        <w:rPr>
          <w:rFonts w:ascii="Times New Roman" w:hAnsi="Times New Roman" w:cs="Times New Roman"/>
        </w:rPr>
        <w:t>или</w:t>
      </w:r>
      <w:proofErr w:type="spellEnd"/>
      <w:r w:rsidR="000D1144" w:rsidRPr="000D1144">
        <w:rPr>
          <w:rFonts w:ascii="Times New Roman" w:hAnsi="Times New Roman" w:cs="Times New Roman"/>
        </w:rPr>
        <w:t xml:space="preserve"> </w:t>
      </w:r>
      <w:proofErr w:type="spellStart"/>
      <w:r w:rsidR="000D1144" w:rsidRPr="000D1144">
        <w:rPr>
          <w:rFonts w:ascii="Times New Roman" w:hAnsi="Times New Roman" w:cs="Times New Roman"/>
        </w:rPr>
        <w:t>Привременог</w:t>
      </w:r>
      <w:proofErr w:type="spellEnd"/>
      <w:r w:rsidR="000D1144" w:rsidRPr="000D1144">
        <w:rPr>
          <w:rFonts w:ascii="Times New Roman" w:hAnsi="Times New Roman" w:cs="Times New Roman"/>
        </w:rPr>
        <w:t xml:space="preserve"> </w:t>
      </w:r>
      <w:proofErr w:type="spellStart"/>
      <w:r w:rsidR="000D1144" w:rsidRPr="000D1144">
        <w:rPr>
          <w:rFonts w:ascii="Times New Roman" w:hAnsi="Times New Roman" w:cs="Times New Roman"/>
        </w:rPr>
        <w:t>решења</w:t>
      </w:r>
      <w:proofErr w:type="spellEnd"/>
      <w:r w:rsidRPr="000D1144">
        <w:rPr>
          <w:rFonts w:ascii="Times New Roman" w:hAnsi="Times New Roman" w:cs="Times New Roman"/>
          <w:bCs/>
          <w:lang w:val="sr-Cyrl-CS"/>
        </w:rPr>
        <w:t xml:space="preserve"> надлежног Министарства о обављању друмског линијског и ванлинијског превоза.</w:t>
      </w:r>
    </w:p>
    <w:p w:rsidR="001209A9" w:rsidRPr="000D1144" w:rsidRDefault="001209A9" w:rsidP="00195E73">
      <w:pPr>
        <w:rPr>
          <w:rFonts w:eastAsia="TimesNewRomanPSMT" w:cs="Arial"/>
          <w:b/>
          <w:bCs/>
          <w:i/>
          <w:lang w:val="sr-Cyrl-CS"/>
        </w:rPr>
      </w:pPr>
    </w:p>
    <w:sectPr w:rsidR="001209A9" w:rsidRPr="000D1144" w:rsidSect="0009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21B5"/>
    <w:multiLevelType w:val="hybridMultilevel"/>
    <w:tmpl w:val="FE7C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3585F"/>
    <w:multiLevelType w:val="hybridMultilevel"/>
    <w:tmpl w:val="511E82CA"/>
    <w:lvl w:ilvl="0" w:tplc="871479C0">
      <w:start w:val="5"/>
      <w:numFmt w:val="decimal"/>
      <w:lvlText w:val="%1)"/>
      <w:lvlJc w:val="left"/>
      <w:pPr>
        <w:ind w:left="1080" w:hanging="360"/>
      </w:pPr>
      <w:rPr>
        <w:rFonts w:eastAsia="TimesNewRomanPSMT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DC2F43"/>
    <w:multiLevelType w:val="hybridMultilevel"/>
    <w:tmpl w:val="D0A27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F320A"/>
    <w:multiLevelType w:val="hybridMultilevel"/>
    <w:tmpl w:val="E46C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E73"/>
    <w:rsid w:val="000908D5"/>
    <w:rsid w:val="000D1144"/>
    <w:rsid w:val="001209A9"/>
    <w:rsid w:val="00195E73"/>
    <w:rsid w:val="001B7079"/>
    <w:rsid w:val="004D0804"/>
    <w:rsid w:val="005E2925"/>
    <w:rsid w:val="00614256"/>
    <w:rsid w:val="00663977"/>
    <w:rsid w:val="007A7D0E"/>
    <w:rsid w:val="00A90D78"/>
    <w:rsid w:val="00AE23B5"/>
    <w:rsid w:val="00B16421"/>
    <w:rsid w:val="00C8693E"/>
    <w:rsid w:val="00D82123"/>
    <w:rsid w:val="00E433ED"/>
    <w:rsid w:val="00EC645C"/>
    <w:rsid w:val="00E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73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95E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95E7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locked/>
    <w:rsid w:val="00195E73"/>
  </w:style>
  <w:style w:type="table" w:styleId="TableGrid">
    <w:name w:val="Table Grid"/>
    <w:basedOn w:val="TableNormal"/>
    <w:uiPriority w:val="59"/>
    <w:rsid w:val="0019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195E73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nhideWhenUsed/>
    <w:rsid w:val="00195E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E7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Vuckovic</dc:creator>
  <cp:lastModifiedBy>Administrator</cp:lastModifiedBy>
  <cp:revision>2</cp:revision>
  <cp:lastPrinted>2020-08-03T11:27:00Z</cp:lastPrinted>
  <dcterms:created xsi:type="dcterms:W3CDTF">2020-08-03T13:03:00Z</dcterms:created>
  <dcterms:modified xsi:type="dcterms:W3CDTF">2020-08-03T13:03:00Z</dcterms:modified>
</cp:coreProperties>
</file>